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jc w:val="center"/>
        <w:tblInd w:w="-159" w:type="dxa"/>
        <w:tblLayout w:type="fixed"/>
        <w:tblCellMar>
          <w:left w:w="107" w:type="dxa"/>
          <w:right w:w="107" w:type="dxa"/>
        </w:tblCellMar>
        <w:tblLook w:val="0000" w:firstRow="0" w:lastRow="0" w:firstColumn="0" w:lastColumn="0" w:noHBand="0" w:noVBand="0"/>
      </w:tblPr>
      <w:tblGrid>
        <w:gridCol w:w="60"/>
        <w:gridCol w:w="4320"/>
        <w:gridCol w:w="104"/>
        <w:gridCol w:w="1516"/>
        <w:gridCol w:w="47"/>
        <w:gridCol w:w="4209"/>
        <w:gridCol w:w="64"/>
      </w:tblGrid>
      <w:tr w:rsidR="009726DD" w:rsidRPr="00B30320" w:rsidTr="00AE1E4F">
        <w:trPr>
          <w:gridAfter w:val="1"/>
          <w:wAfter w:w="64" w:type="dxa"/>
          <w:trHeight w:val="1288"/>
          <w:jc w:val="center"/>
        </w:trPr>
        <w:tc>
          <w:tcPr>
            <w:tcW w:w="4484" w:type="dxa"/>
            <w:gridSpan w:val="3"/>
          </w:tcPr>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Баш</w:t>
            </w:r>
            <w:r w:rsidRPr="00B30320">
              <w:rPr>
                <w:rFonts w:ascii="Times New Roman" w:eastAsia="Times New Roman" w:hAnsi="Times New Roman" w:cs="Times New Roman"/>
                <w:b/>
                <w:caps/>
                <w:sz w:val="24"/>
                <w:szCs w:val="24"/>
                <w:lang w:eastAsia="ru-RU"/>
              </w:rPr>
              <w:sym w:font="ATimes" w:char="F04B"/>
            </w:r>
            <w:r w:rsidRPr="00B30320">
              <w:rPr>
                <w:rFonts w:ascii="Times New Roman" w:eastAsia="Times New Roman" w:hAnsi="Times New Roman" w:cs="Times New Roman"/>
                <w:b/>
                <w:caps/>
                <w:sz w:val="24"/>
                <w:szCs w:val="24"/>
                <w:lang w:eastAsia="ru-RU"/>
              </w:rPr>
              <w:t>ортостан РеспубликаҺ</w:t>
            </w:r>
            <w:proofErr w:type="gramStart"/>
            <w:r w:rsidRPr="00B30320">
              <w:rPr>
                <w:rFonts w:ascii="Times New Roman" w:eastAsia="Times New Roman" w:hAnsi="Times New Roman" w:cs="Times New Roman"/>
                <w:b/>
                <w:caps/>
                <w:sz w:val="24"/>
                <w:szCs w:val="24"/>
                <w:lang w:eastAsia="ru-RU"/>
              </w:rPr>
              <w:t>ы</w:t>
            </w:r>
            <w:proofErr w:type="gramEnd"/>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муниципаль район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илеш районы</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КАРАБАШ ауыл советы</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ауыл билӘмӘҺе советы</w:t>
            </w:r>
          </w:p>
        </w:tc>
        <w:tc>
          <w:tcPr>
            <w:tcW w:w="1563" w:type="dxa"/>
            <w:gridSpan w:val="2"/>
          </w:tcPr>
          <w:p w:rsidR="009726DD" w:rsidRPr="00B30320" w:rsidRDefault="009726DD" w:rsidP="00B30320">
            <w:pPr>
              <w:spacing w:before="120" w:after="0"/>
              <w:jc w:val="center"/>
              <w:rPr>
                <w:rFonts w:ascii="Times New Roman" w:eastAsia="Times New Roman" w:hAnsi="Times New Roman" w:cs="Times New Roman"/>
                <w:sz w:val="24"/>
                <w:szCs w:val="24"/>
                <w:lang w:eastAsia="ru-RU"/>
              </w:rPr>
            </w:pPr>
            <w:r w:rsidRPr="00B30320">
              <w:rPr>
                <w:rFonts w:ascii="Times New Roman" w:eastAsia="Times New Roman" w:hAnsi="Times New Roman" w:cs="Times New Roman"/>
                <w:noProof/>
                <w:sz w:val="24"/>
                <w:szCs w:val="24"/>
                <w:lang w:eastAsia="ru-RU"/>
              </w:rPr>
              <w:drawing>
                <wp:inline distT="0" distB="0" distL="0" distR="0" wp14:anchorId="50B69214" wp14:editId="070EE787">
                  <wp:extent cx="800100" cy="923925"/>
                  <wp:effectExtent l="19050" t="0" r="0" b="0"/>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tc>
        <w:tc>
          <w:tcPr>
            <w:tcW w:w="4209" w:type="dxa"/>
          </w:tcPr>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республика башкортостан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муниципальный район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илишевский район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совет сельского поселения</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КАРАБАШЕВСКИЙ сельсовет</w:t>
            </w:r>
          </w:p>
        </w:tc>
      </w:tr>
      <w:tr w:rsidR="009726DD" w:rsidRPr="00B30320" w:rsidTr="00AE1E4F">
        <w:trPr>
          <w:gridBefore w:val="1"/>
          <w:wBefore w:w="60" w:type="dxa"/>
          <w:trHeight w:val="68"/>
          <w:jc w:val="center"/>
        </w:trPr>
        <w:tc>
          <w:tcPr>
            <w:tcW w:w="4320" w:type="dxa"/>
            <w:tcBorders>
              <w:bottom w:val="thickThinSmallGap" w:sz="24" w:space="0" w:color="auto"/>
            </w:tcBorders>
          </w:tcPr>
          <w:p w:rsidR="009726DD" w:rsidRPr="00B30320" w:rsidRDefault="009726DD" w:rsidP="00AE1E4F">
            <w:pPr>
              <w:rPr>
                <w:rFonts w:ascii="Times New Roman" w:eastAsia="Times New Roman" w:hAnsi="Times New Roman" w:cs="Times New Roman"/>
                <w:sz w:val="24"/>
                <w:szCs w:val="24"/>
                <w:lang w:eastAsia="ru-RU"/>
              </w:rPr>
            </w:pPr>
          </w:p>
        </w:tc>
        <w:tc>
          <w:tcPr>
            <w:tcW w:w="1620" w:type="dxa"/>
            <w:gridSpan w:val="2"/>
            <w:tcBorders>
              <w:bottom w:val="thickThinSmallGap" w:sz="24" w:space="0" w:color="auto"/>
            </w:tcBorders>
          </w:tcPr>
          <w:p w:rsidR="009726DD" w:rsidRPr="00B30320" w:rsidRDefault="009726DD" w:rsidP="00AE1E4F">
            <w:pPr>
              <w:spacing w:before="120" w:after="120"/>
              <w:jc w:val="center"/>
              <w:rPr>
                <w:rFonts w:ascii="Times New Roman" w:eastAsia="Times New Roman" w:hAnsi="Times New Roman" w:cs="Times New Roman"/>
                <w:sz w:val="24"/>
                <w:szCs w:val="24"/>
                <w:lang w:eastAsia="ru-RU"/>
              </w:rPr>
            </w:pPr>
          </w:p>
        </w:tc>
        <w:tc>
          <w:tcPr>
            <w:tcW w:w="4320" w:type="dxa"/>
            <w:gridSpan w:val="3"/>
            <w:tcBorders>
              <w:bottom w:val="thickThinSmallGap" w:sz="24" w:space="0" w:color="auto"/>
            </w:tcBorders>
          </w:tcPr>
          <w:p w:rsidR="009726DD" w:rsidRPr="00B30320" w:rsidRDefault="009726DD" w:rsidP="00AE1E4F">
            <w:pPr>
              <w:jc w:val="center"/>
              <w:rPr>
                <w:rFonts w:ascii="Times New Roman" w:eastAsia="Times New Roman" w:hAnsi="Times New Roman" w:cs="Times New Roman"/>
                <w:sz w:val="24"/>
                <w:szCs w:val="24"/>
                <w:lang w:eastAsia="ru-RU"/>
              </w:rPr>
            </w:pPr>
          </w:p>
        </w:tc>
      </w:tr>
    </w:tbl>
    <w:p w:rsidR="009726DD" w:rsidRPr="00B30320" w:rsidRDefault="009726DD" w:rsidP="009726DD">
      <w:pPr>
        <w:tabs>
          <w:tab w:val="left" w:pos="3585"/>
        </w:tabs>
        <w:rPr>
          <w:rFonts w:ascii="Times New Roman" w:eastAsia="Times New Roman" w:hAnsi="Times New Roman" w:cs="Times New Roman"/>
          <w:b/>
          <w:sz w:val="24"/>
          <w:szCs w:val="24"/>
          <w:lang w:eastAsia="ru-RU"/>
        </w:rPr>
      </w:pPr>
      <w:r w:rsidRPr="00B30320">
        <w:rPr>
          <w:rFonts w:ascii="Times New Roman" w:eastAsia="Times New Roman" w:hAnsi="Times New Roman" w:cs="Times New Roman"/>
          <w:b/>
          <w:sz w:val="24"/>
          <w:szCs w:val="24"/>
          <w:lang w:eastAsia="ru-RU"/>
        </w:rPr>
        <w:t xml:space="preserve">КАРАР                                                                                 </w:t>
      </w:r>
      <w:r w:rsidR="00B30320">
        <w:rPr>
          <w:rFonts w:ascii="Times New Roman" w:eastAsia="Times New Roman" w:hAnsi="Times New Roman" w:cs="Times New Roman"/>
          <w:b/>
          <w:sz w:val="24"/>
          <w:szCs w:val="24"/>
          <w:lang w:eastAsia="ru-RU"/>
        </w:rPr>
        <w:t xml:space="preserve">          </w:t>
      </w:r>
      <w:r w:rsidRPr="00B30320">
        <w:rPr>
          <w:rFonts w:ascii="Times New Roman" w:eastAsia="Times New Roman" w:hAnsi="Times New Roman" w:cs="Times New Roman"/>
          <w:b/>
          <w:sz w:val="24"/>
          <w:szCs w:val="24"/>
          <w:lang w:eastAsia="ru-RU"/>
        </w:rPr>
        <w:t xml:space="preserve">          РЕШЕНИЕ                                                 </w:t>
      </w:r>
    </w:p>
    <w:p w:rsidR="00D61489" w:rsidRPr="00B30320" w:rsidRDefault="003046EB" w:rsidP="00D61489">
      <w:pPr>
        <w:rPr>
          <w:rFonts w:ascii="Times New Roman" w:hAnsi="Times New Roman" w:cs="Times New Roman"/>
          <w:sz w:val="24"/>
          <w:szCs w:val="24"/>
        </w:rPr>
      </w:pPr>
      <w:r>
        <w:rPr>
          <w:rFonts w:ascii="Times New Roman" w:hAnsi="Times New Roman" w:cs="Times New Roman"/>
          <w:sz w:val="24"/>
          <w:szCs w:val="24"/>
        </w:rPr>
        <w:t xml:space="preserve"> 06  март  </w:t>
      </w:r>
      <w:r w:rsidR="00D61489" w:rsidRPr="00B30320">
        <w:rPr>
          <w:rFonts w:ascii="Times New Roman" w:hAnsi="Times New Roman" w:cs="Times New Roman"/>
          <w:sz w:val="24"/>
          <w:szCs w:val="24"/>
        </w:rPr>
        <w:t xml:space="preserve">2023й.                        </w:t>
      </w:r>
      <w:r>
        <w:rPr>
          <w:rFonts w:ascii="Times New Roman" w:hAnsi="Times New Roman" w:cs="Times New Roman"/>
          <w:sz w:val="24"/>
          <w:szCs w:val="24"/>
        </w:rPr>
        <w:t xml:space="preserve">   </w:t>
      </w:r>
      <w:r w:rsidR="00D61489" w:rsidRPr="00B30320">
        <w:rPr>
          <w:rFonts w:ascii="Times New Roman" w:hAnsi="Times New Roman" w:cs="Times New Roman"/>
          <w:sz w:val="24"/>
          <w:szCs w:val="24"/>
        </w:rPr>
        <w:t xml:space="preserve">   </w:t>
      </w:r>
      <w:r w:rsidR="00EF6394">
        <w:rPr>
          <w:rFonts w:ascii="Times New Roman" w:hAnsi="Times New Roman" w:cs="Times New Roman"/>
          <w:sz w:val="24"/>
          <w:szCs w:val="24"/>
        </w:rPr>
        <w:t>№ 36-2</w:t>
      </w:r>
      <w:r w:rsidR="00D61489" w:rsidRPr="00B30320">
        <w:rPr>
          <w:rFonts w:ascii="Times New Roman" w:hAnsi="Times New Roman" w:cs="Times New Roman"/>
          <w:sz w:val="24"/>
          <w:szCs w:val="24"/>
        </w:rPr>
        <w:t xml:space="preserve">           </w:t>
      </w:r>
      <w:r w:rsidR="00B30320">
        <w:rPr>
          <w:rFonts w:ascii="Times New Roman" w:hAnsi="Times New Roman" w:cs="Times New Roman"/>
          <w:sz w:val="24"/>
          <w:szCs w:val="24"/>
        </w:rPr>
        <w:t xml:space="preserve">           </w:t>
      </w:r>
      <w:r>
        <w:rPr>
          <w:rFonts w:ascii="Times New Roman" w:hAnsi="Times New Roman" w:cs="Times New Roman"/>
          <w:sz w:val="24"/>
          <w:szCs w:val="24"/>
        </w:rPr>
        <w:t xml:space="preserve">                     06  марта</w:t>
      </w:r>
      <w:r w:rsidR="00D61489" w:rsidRPr="00B30320">
        <w:rPr>
          <w:rFonts w:ascii="Times New Roman" w:hAnsi="Times New Roman" w:cs="Times New Roman"/>
          <w:sz w:val="24"/>
          <w:szCs w:val="24"/>
        </w:rPr>
        <w:t xml:space="preserve">    2023г.</w:t>
      </w:r>
    </w:p>
    <w:p w:rsidR="00D61489" w:rsidRPr="00B30320" w:rsidRDefault="009726DD" w:rsidP="00D61489">
      <w:pPr>
        <w:jc w:val="center"/>
        <w:rPr>
          <w:rFonts w:ascii="Times New Roman" w:hAnsi="Times New Roman" w:cs="Times New Roman"/>
          <w:b/>
          <w:sz w:val="24"/>
          <w:szCs w:val="24"/>
        </w:rPr>
      </w:pPr>
      <w:r w:rsidRPr="00B30320">
        <w:rPr>
          <w:rFonts w:ascii="Times New Roman" w:hAnsi="Times New Roman" w:cs="Times New Roman"/>
          <w:sz w:val="24"/>
          <w:szCs w:val="24"/>
        </w:rPr>
        <w:t xml:space="preserve">Карабаш </w:t>
      </w:r>
      <w:proofErr w:type="spellStart"/>
      <w:r w:rsidR="00D61489" w:rsidRPr="00B30320">
        <w:rPr>
          <w:rFonts w:ascii="Times New Roman" w:hAnsi="Times New Roman" w:cs="Times New Roman"/>
          <w:sz w:val="24"/>
          <w:szCs w:val="24"/>
        </w:rPr>
        <w:t>ауылы</w:t>
      </w:r>
      <w:proofErr w:type="spellEnd"/>
      <w:r w:rsidR="00D61489" w:rsidRPr="00B30320">
        <w:rPr>
          <w:rFonts w:ascii="Times New Roman" w:hAnsi="Times New Roman" w:cs="Times New Roman"/>
          <w:sz w:val="24"/>
          <w:szCs w:val="24"/>
        </w:rPr>
        <w:t xml:space="preserve">          </w:t>
      </w:r>
      <w:r w:rsidRPr="00B30320">
        <w:rPr>
          <w:rFonts w:ascii="Times New Roman" w:hAnsi="Times New Roman" w:cs="Times New Roman"/>
          <w:sz w:val="24"/>
          <w:szCs w:val="24"/>
        </w:rPr>
        <w:t xml:space="preserve">             </w:t>
      </w:r>
      <w:r w:rsidR="00D61489" w:rsidRPr="00B30320">
        <w:rPr>
          <w:rFonts w:ascii="Times New Roman" w:hAnsi="Times New Roman" w:cs="Times New Roman"/>
          <w:sz w:val="24"/>
          <w:szCs w:val="24"/>
        </w:rPr>
        <w:t xml:space="preserve">                                    </w:t>
      </w:r>
      <w:r w:rsidRPr="00B30320">
        <w:rPr>
          <w:rFonts w:ascii="Times New Roman" w:hAnsi="Times New Roman" w:cs="Times New Roman"/>
          <w:sz w:val="24"/>
          <w:szCs w:val="24"/>
        </w:rPr>
        <w:t xml:space="preserve">            </w:t>
      </w:r>
      <w:proofErr w:type="spellStart"/>
      <w:r w:rsidRPr="00B30320">
        <w:rPr>
          <w:rFonts w:ascii="Times New Roman" w:hAnsi="Times New Roman" w:cs="Times New Roman"/>
          <w:sz w:val="24"/>
          <w:szCs w:val="24"/>
        </w:rPr>
        <w:t>с</w:t>
      </w:r>
      <w:proofErr w:type="gramStart"/>
      <w:r w:rsidRPr="00B30320">
        <w:rPr>
          <w:rFonts w:ascii="Times New Roman" w:hAnsi="Times New Roman" w:cs="Times New Roman"/>
          <w:sz w:val="24"/>
          <w:szCs w:val="24"/>
        </w:rPr>
        <w:t>.К</w:t>
      </w:r>
      <w:proofErr w:type="gramEnd"/>
      <w:r w:rsidRPr="00B30320">
        <w:rPr>
          <w:rFonts w:ascii="Times New Roman" w:hAnsi="Times New Roman" w:cs="Times New Roman"/>
          <w:sz w:val="24"/>
          <w:szCs w:val="24"/>
        </w:rPr>
        <w:t>арабашево</w:t>
      </w:r>
      <w:proofErr w:type="spellEnd"/>
    </w:p>
    <w:p w:rsidR="00D61489" w:rsidRPr="00B30320" w:rsidRDefault="00D61489" w:rsidP="00D61489">
      <w:pPr>
        <w:pStyle w:val="a3"/>
        <w:spacing w:after="0"/>
        <w:jc w:val="center"/>
        <w:rPr>
          <w:b/>
          <w:color w:val="000000"/>
        </w:rPr>
      </w:pPr>
      <w:r w:rsidRPr="00B30320">
        <w:rPr>
          <w:b/>
          <w:color w:val="000000"/>
        </w:rPr>
        <w:t xml:space="preserve"> «Об утверждении Положения о муниципальной службе в сельском поселении </w:t>
      </w:r>
      <w:proofErr w:type="spellStart"/>
      <w:r w:rsidR="009726DD" w:rsidRPr="00B30320">
        <w:rPr>
          <w:b/>
          <w:color w:val="000000"/>
        </w:rPr>
        <w:t>Карабашевский</w:t>
      </w:r>
      <w:proofErr w:type="spellEnd"/>
      <w:r w:rsidRPr="00B30320">
        <w:rPr>
          <w:b/>
          <w:color w:val="000000"/>
        </w:rPr>
        <w:t xml:space="preserve"> сельсовет»</w:t>
      </w:r>
    </w:p>
    <w:p w:rsidR="00D61489" w:rsidRPr="00B30320" w:rsidRDefault="00D61489" w:rsidP="00D614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 xml:space="preserve">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Совет сельского поселения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w:t>
      </w:r>
    </w:p>
    <w:p w:rsidR="009726DD" w:rsidRPr="00B30320" w:rsidRDefault="00D61489" w:rsidP="009726DD">
      <w:pPr>
        <w:tabs>
          <w:tab w:val="left" w:pos="3671"/>
        </w:tabs>
        <w:spacing w:before="100" w:beforeAutospacing="1" w:after="0" w:line="240" w:lineRule="auto"/>
        <w:jc w:val="both"/>
        <w:rPr>
          <w:rFonts w:ascii="Times New Roman" w:eastAsia="Times New Roman" w:hAnsi="Times New Roman" w:cs="Times New Roman"/>
          <w:b/>
          <w:color w:val="000000"/>
          <w:sz w:val="24"/>
          <w:szCs w:val="24"/>
          <w:lang w:eastAsia="ru-RU"/>
        </w:rPr>
      </w:pPr>
      <w:r w:rsidRPr="00B30320">
        <w:rPr>
          <w:rFonts w:ascii="Times New Roman" w:eastAsia="Times New Roman" w:hAnsi="Times New Roman" w:cs="Times New Roman"/>
          <w:color w:val="000000"/>
          <w:sz w:val="24"/>
          <w:szCs w:val="24"/>
          <w:lang w:eastAsia="ru-RU"/>
        </w:rPr>
        <w:tab/>
      </w:r>
      <w:r w:rsidRPr="00B30320">
        <w:rPr>
          <w:rFonts w:ascii="Times New Roman" w:eastAsia="Times New Roman" w:hAnsi="Times New Roman" w:cs="Times New Roman"/>
          <w:b/>
          <w:color w:val="000000"/>
          <w:sz w:val="24"/>
          <w:szCs w:val="24"/>
          <w:lang w:eastAsia="ru-RU"/>
        </w:rPr>
        <w:t>РЕШИЛ:</w:t>
      </w:r>
    </w:p>
    <w:p w:rsidR="00D61489" w:rsidRPr="00B30320" w:rsidRDefault="00D61489" w:rsidP="009726DD">
      <w:pPr>
        <w:tabs>
          <w:tab w:val="left" w:pos="3671"/>
        </w:tabs>
        <w:spacing w:before="100" w:beforeAutospacing="1"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 xml:space="preserve">1.Утвердить Положение о муниципальной службе в сельском поселении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(приложение 1).</w:t>
      </w:r>
    </w:p>
    <w:p w:rsidR="00D61489" w:rsidRPr="00B30320" w:rsidRDefault="00D61489" w:rsidP="009726DD">
      <w:pPr>
        <w:spacing w:after="0" w:line="240" w:lineRule="auto"/>
        <w:jc w:val="both"/>
        <w:rPr>
          <w:rFonts w:ascii="Times New Roman" w:hAnsi="Times New Roman" w:cs="Times New Roman"/>
          <w:sz w:val="24"/>
          <w:szCs w:val="24"/>
        </w:rPr>
      </w:pPr>
      <w:r w:rsidRPr="00B30320">
        <w:rPr>
          <w:rFonts w:ascii="Times New Roman" w:hAnsi="Times New Roman" w:cs="Times New Roman"/>
          <w:sz w:val="24"/>
          <w:szCs w:val="24"/>
        </w:rPr>
        <w:t>2.Призн</w:t>
      </w:r>
      <w:r w:rsidR="00B30320" w:rsidRPr="00B30320">
        <w:rPr>
          <w:rFonts w:ascii="Times New Roman" w:hAnsi="Times New Roman" w:cs="Times New Roman"/>
          <w:sz w:val="24"/>
          <w:szCs w:val="24"/>
        </w:rPr>
        <w:t>ать утратившим силу Решение №32-2 от 18.06.2019</w:t>
      </w:r>
      <w:r w:rsidRPr="00B30320">
        <w:rPr>
          <w:rFonts w:ascii="Times New Roman" w:hAnsi="Times New Roman" w:cs="Times New Roman"/>
          <w:sz w:val="24"/>
          <w:szCs w:val="24"/>
        </w:rPr>
        <w:t xml:space="preserve">г. Об утверждении Положения о муниципальной службе в сельском поселении </w:t>
      </w:r>
      <w:proofErr w:type="spellStart"/>
      <w:r w:rsidR="009726DD" w:rsidRPr="00B30320">
        <w:rPr>
          <w:rFonts w:ascii="Times New Roman" w:hAnsi="Times New Roman" w:cs="Times New Roman"/>
          <w:sz w:val="24"/>
          <w:szCs w:val="24"/>
        </w:rPr>
        <w:t>Карабашевский</w:t>
      </w:r>
      <w:proofErr w:type="spellEnd"/>
      <w:r w:rsidRPr="00B30320">
        <w:rPr>
          <w:rFonts w:ascii="Times New Roman" w:hAnsi="Times New Roman" w:cs="Times New Roman"/>
          <w:sz w:val="24"/>
          <w:szCs w:val="24"/>
        </w:rPr>
        <w:t xml:space="preserve"> сельсовет муниципального района Илишевский район Республики Башкортостан</w:t>
      </w:r>
    </w:p>
    <w:p w:rsidR="009726DD" w:rsidRPr="00B30320" w:rsidRDefault="00D61489"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 xml:space="preserve">3.  Настоящее решение вступает в силу со дня опубликования (обнародования) и подлежит размещению на официальном сайте сельского поселения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в информационно-телекоммуникационной сети «Интернет».</w:t>
      </w:r>
    </w:p>
    <w:p w:rsidR="00D61489" w:rsidRDefault="00D61489"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4. Контроль над исполнением настоящего решения оставляю за собой.</w:t>
      </w:r>
    </w:p>
    <w:p w:rsidR="00B30320" w:rsidRDefault="00B30320"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B30320" w:rsidRDefault="00B30320"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B30320" w:rsidRPr="00B30320" w:rsidRDefault="00B30320"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D61489" w:rsidRPr="00B30320" w:rsidRDefault="00D61489" w:rsidP="00D61489">
      <w:pPr>
        <w:tabs>
          <w:tab w:val="left" w:pos="6642"/>
        </w:tabs>
        <w:spacing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Глава сельского поселения</w:t>
      </w:r>
      <w:r w:rsidR="00B30320">
        <w:rPr>
          <w:rFonts w:ascii="Times New Roman" w:eastAsia="Times New Roman" w:hAnsi="Times New Roman" w:cs="Times New Roman"/>
          <w:color w:val="000000"/>
          <w:sz w:val="24"/>
          <w:szCs w:val="24"/>
          <w:lang w:eastAsia="ru-RU"/>
        </w:rPr>
        <w:t xml:space="preserve">                            </w:t>
      </w:r>
      <w:proofErr w:type="spellStart"/>
      <w:r w:rsidR="00B30320">
        <w:rPr>
          <w:rFonts w:ascii="Times New Roman" w:eastAsia="Times New Roman" w:hAnsi="Times New Roman" w:cs="Times New Roman"/>
          <w:color w:val="000000"/>
          <w:sz w:val="24"/>
          <w:szCs w:val="24"/>
          <w:lang w:eastAsia="ru-RU"/>
        </w:rPr>
        <w:t>И.Р.Камалов</w:t>
      </w:r>
      <w:proofErr w:type="spellEnd"/>
    </w:p>
    <w:p w:rsidR="00D61489" w:rsidRDefault="00D61489" w:rsidP="00D6148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9726DD" w:rsidRDefault="009726DD" w:rsidP="00D61489">
      <w:pPr>
        <w:spacing w:after="0" w:line="240" w:lineRule="auto"/>
        <w:jc w:val="both"/>
        <w:rPr>
          <w:rFonts w:ascii="Times New Roman" w:eastAsia="Times New Roman" w:hAnsi="Times New Roman" w:cs="Times New Roman"/>
          <w:color w:val="000000"/>
          <w:sz w:val="27"/>
          <w:szCs w:val="27"/>
          <w:lang w:eastAsia="ru-RU"/>
        </w:rPr>
      </w:pPr>
    </w:p>
    <w:p w:rsidR="009726DD" w:rsidRDefault="00D61489" w:rsidP="00D6148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9726DD">
        <w:rPr>
          <w:rFonts w:ascii="Times New Roman" w:eastAsia="Times New Roman" w:hAnsi="Times New Roman" w:cs="Times New Roman"/>
          <w:color w:val="000000"/>
          <w:sz w:val="27"/>
          <w:szCs w:val="27"/>
          <w:lang w:eastAsia="ru-RU"/>
        </w:rPr>
        <w:t xml:space="preserve">   </w:t>
      </w:r>
    </w:p>
    <w:p w:rsidR="009726DD" w:rsidRDefault="009726DD"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D61489" w:rsidRPr="00DD07FB" w:rsidRDefault="009726DD" w:rsidP="00D6148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lastRenderedPageBreak/>
        <w:t xml:space="preserve">                                                                                                   </w:t>
      </w:r>
      <w:r w:rsidR="00D61489" w:rsidRPr="00DD07FB">
        <w:rPr>
          <w:rFonts w:ascii="Times New Roman" w:eastAsia="Times New Roman" w:hAnsi="Times New Roman" w:cs="Times New Roman"/>
          <w:color w:val="000000"/>
          <w:sz w:val="20"/>
          <w:szCs w:val="20"/>
          <w:lang w:eastAsia="ru-RU"/>
        </w:rPr>
        <w:t>Приложение № 1</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к решению Совета</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сельского поселения</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sidR="009726DD">
        <w:rPr>
          <w:rFonts w:ascii="Times New Roman" w:eastAsia="Times New Roman" w:hAnsi="Times New Roman" w:cs="Times New Roman"/>
          <w:color w:val="000000"/>
          <w:sz w:val="20"/>
          <w:szCs w:val="20"/>
          <w:lang w:eastAsia="ru-RU"/>
        </w:rPr>
        <w:t>Карабашевский</w:t>
      </w:r>
      <w:proofErr w:type="spellEnd"/>
      <w:r w:rsidRPr="00DD07FB">
        <w:rPr>
          <w:rFonts w:ascii="Times New Roman" w:eastAsia="Times New Roman" w:hAnsi="Times New Roman" w:cs="Times New Roman"/>
          <w:color w:val="000000"/>
          <w:sz w:val="20"/>
          <w:szCs w:val="20"/>
          <w:lang w:eastAsia="ru-RU"/>
        </w:rPr>
        <w:t xml:space="preserve"> сельсовет</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муниципального района</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Илишевский</w:t>
      </w:r>
      <w:r w:rsidRPr="00DD07FB">
        <w:rPr>
          <w:rFonts w:ascii="Times New Roman" w:eastAsia="Times New Roman" w:hAnsi="Times New Roman" w:cs="Times New Roman"/>
          <w:color w:val="000000"/>
          <w:sz w:val="20"/>
          <w:szCs w:val="20"/>
          <w:lang w:eastAsia="ru-RU"/>
        </w:rPr>
        <w:t xml:space="preserve"> район РБ</w:t>
      </w:r>
    </w:p>
    <w:p w:rsidR="00D61489"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 xml:space="preserve">от </w:t>
      </w:r>
      <w:r w:rsidR="003046EB">
        <w:rPr>
          <w:rFonts w:ascii="Times New Roman" w:eastAsia="Times New Roman" w:hAnsi="Times New Roman" w:cs="Times New Roman"/>
          <w:color w:val="000000"/>
          <w:sz w:val="20"/>
          <w:szCs w:val="20"/>
          <w:lang w:eastAsia="ru-RU"/>
        </w:rPr>
        <w:t xml:space="preserve">06 марта </w:t>
      </w:r>
      <w:r>
        <w:rPr>
          <w:rFonts w:ascii="Times New Roman" w:eastAsia="Times New Roman" w:hAnsi="Times New Roman" w:cs="Times New Roman"/>
          <w:color w:val="000000"/>
          <w:sz w:val="20"/>
          <w:szCs w:val="20"/>
          <w:lang w:eastAsia="ru-RU"/>
        </w:rPr>
        <w:t xml:space="preserve"> 2023 года</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B7743">
        <w:rPr>
          <w:rFonts w:ascii="Times New Roman" w:eastAsia="Times New Roman" w:hAnsi="Times New Roman" w:cs="Times New Roman"/>
          <w:color w:val="000000"/>
          <w:sz w:val="20"/>
          <w:szCs w:val="20"/>
          <w:lang w:eastAsia="ru-RU"/>
        </w:rPr>
        <w:t xml:space="preserve">№ </w:t>
      </w:r>
      <w:r w:rsidR="003046EB">
        <w:rPr>
          <w:rFonts w:ascii="Times New Roman" w:eastAsia="Times New Roman" w:hAnsi="Times New Roman" w:cs="Times New Roman"/>
          <w:color w:val="000000"/>
          <w:sz w:val="20"/>
          <w:szCs w:val="20"/>
          <w:lang w:eastAsia="ru-RU"/>
        </w:rPr>
        <w:t>36-2</w:t>
      </w:r>
      <w:bookmarkStart w:id="0" w:name="_GoBack"/>
      <w:bookmarkEnd w:id="0"/>
    </w:p>
    <w:p w:rsidR="00D61489" w:rsidRPr="00DD07FB" w:rsidRDefault="00D61489" w:rsidP="00D61489">
      <w:pPr>
        <w:spacing w:after="0" w:line="240" w:lineRule="auto"/>
        <w:jc w:val="center"/>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Положение о муниципальной службе</w:t>
      </w:r>
    </w:p>
    <w:p w:rsidR="00D61489" w:rsidRPr="00DD07FB" w:rsidRDefault="00D61489" w:rsidP="00D61489">
      <w:pPr>
        <w:spacing w:after="0" w:line="240" w:lineRule="auto"/>
        <w:jc w:val="center"/>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 xml:space="preserve">в сельском поселении </w:t>
      </w:r>
      <w:proofErr w:type="spellStart"/>
      <w:r w:rsidR="009726DD">
        <w:rPr>
          <w:rFonts w:ascii="Times New Roman" w:eastAsia="Times New Roman" w:hAnsi="Times New Roman" w:cs="Times New Roman"/>
          <w:b/>
          <w:color w:val="000000"/>
          <w:sz w:val="27"/>
          <w:szCs w:val="27"/>
          <w:lang w:eastAsia="ru-RU"/>
        </w:rPr>
        <w:t>Карабашевский</w:t>
      </w:r>
      <w:proofErr w:type="spellEnd"/>
      <w:r w:rsidRPr="00DD07FB">
        <w:rPr>
          <w:rFonts w:ascii="Times New Roman" w:eastAsia="Times New Roman" w:hAnsi="Times New Roman" w:cs="Times New Roman"/>
          <w:b/>
          <w:color w:val="000000"/>
          <w:sz w:val="27"/>
          <w:szCs w:val="27"/>
          <w:lang w:eastAsia="ru-RU"/>
        </w:rPr>
        <w:t xml:space="preserve"> сельсовет муниципального района </w:t>
      </w:r>
      <w:r>
        <w:rPr>
          <w:rFonts w:ascii="Times New Roman" w:eastAsia="Times New Roman" w:hAnsi="Times New Roman" w:cs="Times New Roman"/>
          <w:b/>
          <w:color w:val="000000"/>
          <w:sz w:val="27"/>
          <w:szCs w:val="27"/>
          <w:lang w:eastAsia="ru-RU"/>
        </w:rPr>
        <w:t>Илишевский</w:t>
      </w:r>
      <w:r w:rsidRPr="00DD07FB">
        <w:rPr>
          <w:rFonts w:ascii="Times New Roman" w:eastAsia="Times New Roman" w:hAnsi="Times New Roman" w:cs="Times New Roman"/>
          <w:b/>
          <w:color w:val="000000"/>
          <w:sz w:val="27"/>
          <w:szCs w:val="27"/>
          <w:lang w:eastAsia="ru-RU"/>
        </w:rPr>
        <w:t xml:space="preserve"> район Р</w:t>
      </w:r>
      <w:r>
        <w:rPr>
          <w:rFonts w:ascii="Times New Roman" w:eastAsia="Times New Roman" w:hAnsi="Times New Roman" w:cs="Times New Roman"/>
          <w:b/>
          <w:color w:val="000000"/>
          <w:sz w:val="27"/>
          <w:szCs w:val="27"/>
          <w:lang w:eastAsia="ru-RU"/>
        </w:rPr>
        <w:t xml:space="preserve">еспублики </w:t>
      </w:r>
      <w:r w:rsidRPr="00DD07FB">
        <w:rPr>
          <w:rFonts w:ascii="Times New Roman" w:eastAsia="Times New Roman" w:hAnsi="Times New Roman" w:cs="Times New Roman"/>
          <w:b/>
          <w:color w:val="000000"/>
          <w:sz w:val="27"/>
          <w:szCs w:val="27"/>
          <w:lang w:eastAsia="ru-RU"/>
        </w:rPr>
        <w:t>Б</w:t>
      </w:r>
      <w:r>
        <w:rPr>
          <w:rFonts w:ascii="Times New Roman" w:eastAsia="Times New Roman" w:hAnsi="Times New Roman" w:cs="Times New Roman"/>
          <w:b/>
          <w:color w:val="000000"/>
          <w:sz w:val="27"/>
          <w:szCs w:val="27"/>
          <w:lang w:eastAsia="ru-RU"/>
        </w:rPr>
        <w:t>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 xml:space="preserve">Настоящее Положение разработано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 Уставом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и регулирует отношения, связанные с поступлением на муниципальную службу, прохождением и прекращением муниципальной службы, а</w:t>
      </w:r>
      <w:proofErr w:type="gramEnd"/>
      <w:r w:rsidRPr="00DD07FB">
        <w:rPr>
          <w:rFonts w:ascii="Times New Roman" w:eastAsia="Times New Roman" w:hAnsi="Times New Roman" w:cs="Times New Roman"/>
          <w:color w:val="000000"/>
          <w:sz w:val="27"/>
          <w:szCs w:val="27"/>
          <w:lang w:eastAsia="ru-RU"/>
        </w:rPr>
        <w:t xml:space="preserve"> также с определением правового статуса муниципальных служащих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 Основные понятия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1.Муниципальная служба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Муниципальный служащий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3. Нанимателем для муниципального служащего является сельское поселение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от имени которого полномочия нанимателя осуществляет представитель нанимателя (работодатель).</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Представителем нанимателя (работодателя) может быть глава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или иное лицо, уполномоченное исполнять обязанности представителя нанимателя.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 Правовая основа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w:t>
      </w:r>
      <w:proofErr w:type="gramStart"/>
      <w:r w:rsidRPr="00DD07FB">
        <w:rPr>
          <w:rFonts w:ascii="Times New Roman" w:eastAsia="Times New Roman" w:hAnsi="Times New Roman" w:cs="Times New Roman"/>
          <w:color w:val="000000"/>
          <w:sz w:val="27"/>
          <w:szCs w:val="27"/>
          <w:lang w:eastAsia="ru-RU"/>
        </w:rPr>
        <w:t xml:space="preserve">Правовую основу муниципальной службы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составляют Конституция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Устав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решения, принятые на сходах граждан, и иные муниципальные правовые акты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proofErr w:type="gram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На муниципальных служащих распространяется действие трудового законодательства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3. Основные принципы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Основными принципами муниципальной службы являются: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приоритет прав и свобод человека и гражданина;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профессионализм и компетентность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стабильность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доступность информации о деятельности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взаимодействие с общественными объединениями и гражданами;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правовая и социальная защищенность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ответственность муниципальных служащих за неисполнение или ненадлежащее исполнение своих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внепартийность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4. Финансирование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Финансирование муниципальной службы осуществляется за счет средств бюджета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5. Классификация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Должности муниципальной службы подразделяются на категории и группы.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Должности муниципальной службы подразделяются на следующие категории: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 руководители - должность главы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должность заместителей главы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должность муниципального служ</w:t>
      </w:r>
      <w:r>
        <w:rPr>
          <w:rFonts w:ascii="Times New Roman" w:eastAsia="Times New Roman" w:hAnsi="Times New Roman" w:cs="Times New Roman"/>
          <w:color w:val="000000"/>
          <w:sz w:val="27"/>
          <w:szCs w:val="27"/>
          <w:lang w:eastAsia="ru-RU"/>
        </w:rPr>
        <w:t>ащего</w:t>
      </w:r>
      <w:r w:rsidRPr="00DD07FB">
        <w:rPr>
          <w:rFonts w:ascii="Times New Roman" w:eastAsia="Times New Roman" w:hAnsi="Times New Roman" w:cs="Times New Roman"/>
          <w:color w:val="000000"/>
          <w:sz w:val="27"/>
          <w:szCs w:val="27"/>
          <w:lang w:eastAsia="ru-RU"/>
        </w:rPr>
        <w:t xml:space="preserve">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замещаемые на определенный срок полномочий или без ограничения срока полномочий;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Должности муниципальной службы подразделяются на следующие группы: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высшие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главные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ведущие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старшие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младшие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4. Должности категории "руководители" подразделяются на высшую, главную и ведущую группы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Должности категории "помощники (советники)" подразделяются на ведущую группу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Должности категории "специалисты" подразделяются на ведущую, старшую и младшую группы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6. Реестр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 xml:space="preserve">Реестр должностей муниципальной службы в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roofErr w:type="gramEnd"/>
    </w:p>
    <w:p w:rsidR="00D61489" w:rsidRPr="00DD07FB" w:rsidRDefault="00D61489" w:rsidP="00D6148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7. Квалификационные требования для замещения</w:t>
      </w:r>
      <w:r>
        <w:rPr>
          <w:rFonts w:ascii="Times New Roman" w:eastAsia="Times New Roman" w:hAnsi="Times New Roman" w:cs="Times New Roman"/>
          <w:b/>
          <w:color w:val="000000"/>
          <w:sz w:val="27"/>
          <w:szCs w:val="27"/>
          <w:lang w:eastAsia="ru-RU"/>
        </w:rPr>
        <w:t xml:space="preserve"> </w:t>
      </w:r>
      <w:r w:rsidRPr="00DD07FB">
        <w:rPr>
          <w:rFonts w:ascii="Times New Roman" w:eastAsia="Times New Roman" w:hAnsi="Times New Roman" w:cs="Times New Roman"/>
          <w:b/>
          <w:color w:val="000000"/>
          <w:sz w:val="27"/>
          <w:szCs w:val="27"/>
          <w:lang w:eastAsia="ru-RU"/>
        </w:rPr>
        <w:t>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Для замещения должностей муниципальной службы квалификационные требования предъявляются к:</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уровню профессионального образования с учетом группы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стажу муниципальной службы или стажу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профессиональным знаниям и навыкам, необходимым для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Квалификационные требования к должностям муниципальной службы определяются в соответствии с категориями и группами должностей.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В число квалификационных требований к должностям муниципальной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Квалификационные требования к стажу муниципальной службы или стажу работы по специальности определяются по группам должностей: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старшие должности муниципальной службы - высшее профессиональное образование, без предъявления требований к стажу работы;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8. Основные права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Муниципальный служащий имеет право 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обеспечение организационно-технических условий, необходимых для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участие по своей инициативе в конкурсе на замещение вакантной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защиту своих персональных данных;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пенсионное обеспечение в соответствии с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9. Основные обязанности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Муниципальный служащий обязан: -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w:t>
      </w:r>
      <w:proofErr w:type="gramStart"/>
      <w:r w:rsidRPr="00DD07FB">
        <w:rPr>
          <w:rFonts w:ascii="Times New Roman" w:eastAsia="Times New Roman" w:hAnsi="Times New Roman" w:cs="Times New Roman"/>
          <w:color w:val="000000"/>
          <w:sz w:val="27"/>
          <w:szCs w:val="27"/>
          <w:lang w:eastAsia="ru-RU"/>
        </w:rPr>
        <w:t xml:space="preserve"> ,</w:t>
      </w:r>
      <w:proofErr w:type="gramEnd"/>
      <w:r w:rsidRPr="00DD07FB">
        <w:rPr>
          <w:rFonts w:ascii="Times New Roman" w:eastAsia="Times New Roman" w:hAnsi="Times New Roman" w:cs="Times New Roman"/>
          <w:color w:val="000000"/>
          <w:sz w:val="27"/>
          <w:szCs w:val="27"/>
          <w:lang w:eastAsia="ru-RU"/>
        </w:rPr>
        <w:t xml:space="preserve"> Устав муниципального </w:t>
      </w:r>
      <w:r w:rsidRPr="00DD07FB">
        <w:rPr>
          <w:rFonts w:ascii="Times New Roman" w:eastAsia="Times New Roman" w:hAnsi="Times New Roman" w:cs="Times New Roman"/>
          <w:color w:val="000000"/>
          <w:sz w:val="27"/>
          <w:szCs w:val="27"/>
          <w:lang w:eastAsia="ru-RU"/>
        </w:rPr>
        <w:lastRenderedPageBreak/>
        <w:t>образования и иные муниципальные правовые акты и обеспечивать их исполнение;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исполнять должностные обязанности в соответствии с должностной инструкцией;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соблюдать при исполнении должностных обязанностей права и законные интересы граждан и организаций;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поддерживать уровень квалификации, необходимый для надлежащего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беречь муниципальное имущество, в том числе предоставленное ему для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10. Ограничения, связанные с муниципальной службой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 признания его недееспособным или ограниченно дееспособным решением суда, вступившим в законную силу;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8) представления подложных документов или заведомо ложных сведений при поступлении на муниципальную службу; 9) непредставления предусмотренных настоящим Федеральным законом от 02.03.2007г. № 25-ФЗ «О муниципальной службе в РФ», Федеральным законом 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11. Запреты, связанные с муниципальной службой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В связи с прохождением муниципальной службы муниципальному служащему запрещается: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замещать должность муниципальной службы в случае: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б) избрания или назначения на муниципальную должность;</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заниматься предпринимательской деятельностью;</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14) прекращать исполнение должностных обязанностей в целях урегулирования трудового спора;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12. Сведения о доходах, расходах, об имуществе и обязательствах имущественного характера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(работодателю) сведения о своих доходах, об имуществе и </w:t>
      </w:r>
      <w:r w:rsidRPr="00DD07FB">
        <w:rPr>
          <w:rFonts w:ascii="Times New Roman" w:eastAsia="Times New Roman" w:hAnsi="Times New Roman" w:cs="Times New Roman"/>
          <w:color w:val="000000"/>
          <w:sz w:val="27"/>
          <w:szCs w:val="27"/>
          <w:lang w:eastAsia="ru-RU"/>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1.1. </w:t>
      </w:r>
      <w:proofErr w:type="gramStart"/>
      <w:r w:rsidRPr="00DD07FB">
        <w:rPr>
          <w:rFonts w:ascii="Times New Roman" w:eastAsia="Times New Roman" w:hAnsi="Times New Roman" w:cs="Times New Roman"/>
          <w:color w:val="000000"/>
          <w:sz w:val="27"/>
          <w:szCs w:val="27"/>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w:t>
      </w:r>
      <w:r>
        <w:rPr>
          <w:rFonts w:ascii="Times New Roman" w:eastAsia="Times New Roman" w:hAnsi="Times New Roman" w:cs="Times New Roman"/>
          <w:color w:val="000000"/>
          <w:sz w:val="27"/>
          <w:szCs w:val="27"/>
          <w:lang w:eastAsia="ru-RU"/>
        </w:rPr>
        <w:t xml:space="preserve"> доходах, </w:t>
      </w:r>
      <w:r w:rsidRPr="00DD07FB">
        <w:rPr>
          <w:rFonts w:ascii="Times New Roman" w:eastAsia="Times New Roman" w:hAnsi="Times New Roman" w:cs="Times New Roman"/>
          <w:color w:val="000000"/>
          <w:sz w:val="27"/>
          <w:szCs w:val="27"/>
          <w:lang w:eastAsia="ru-RU"/>
        </w:rPr>
        <w:t xml:space="preserve"> расходах, а также о </w:t>
      </w:r>
      <w:r>
        <w:rPr>
          <w:rFonts w:ascii="Times New Roman" w:eastAsia="Times New Roman" w:hAnsi="Times New Roman" w:cs="Times New Roman"/>
          <w:color w:val="000000"/>
          <w:sz w:val="27"/>
          <w:szCs w:val="27"/>
          <w:lang w:eastAsia="ru-RU"/>
        </w:rPr>
        <w:t xml:space="preserve">доходах, </w:t>
      </w:r>
      <w:r w:rsidRPr="00DD07FB">
        <w:rPr>
          <w:rFonts w:ascii="Times New Roman" w:eastAsia="Times New Roman" w:hAnsi="Times New Roman" w:cs="Times New Roman"/>
          <w:color w:val="000000"/>
          <w:sz w:val="27"/>
          <w:szCs w:val="27"/>
          <w:lang w:eastAsia="ru-RU"/>
        </w:rPr>
        <w:t>расходах своих</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val="de-DE" w:eastAsia="ru-RU"/>
        </w:rPr>
      </w:pPr>
      <w:r w:rsidRPr="00DD07FB">
        <w:rPr>
          <w:rFonts w:ascii="Times New Roman" w:eastAsia="Times New Roman" w:hAnsi="Times New Roman" w:cs="Times New Roman"/>
          <w:color w:val="000000"/>
          <w:sz w:val="27"/>
          <w:szCs w:val="27"/>
          <w:lang w:eastAsia="ru-RU"/>
        </w:rPr>
        <w:t xml:space="preserve">5. </w:t>
      </w:r>
      <w:r w:rsidRPr="00163926">
        <w:rPr>
          <w:rFonts w:ascii="Times New Roman" w:eastAsia="Times New Roman" w:hAnsi="Times New Roman" w:cs="Times New Roman"/>
          <w:bCs/>
          <w:color w:val="000000"/>
          <w:sz w:val="27"/>
          <w:szCs w:val="27"/>
          <w:lang w:val="de-DE" w:eastAsia="ru-RU"/>
        </w:rPr>
        <w:t xml:space="preserve">В </w:t>
      </w:r>
      <w:proofErr w:type="spellStart"/>
      <w:r w:rsidRPr="00163926">
        <w:rPr>
          <w:rFonts w:ascii="Times New Roman" w:eastAsia="Times New Roman" w:hAnsi="Times New Roman" w:cs="Times New Roman"/>
          <w:bCs/>
          <w:color w:val="000000"/>
          <w:sz w:val="27"/>
          <w:szCs w:val="27"/>
          <w:lang w:val="de-DE" w:eastAsia="ru-RU"/>
        </w:rPr>
        <w:t>случае</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непредставления</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объективным</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причинам</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муниципальных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служащим</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сведений</w:t>
      </w:r>
      <w:proofErr w:type="spellEnd"/>
      <w:r w:rsidRPr="00163926">
        <w:rPr>
          <w:rFonts w:ascii="Times New Roman" w:eastAsia="Times New Roman" w:hAnsi="Times New Roman" w:cs="Times New Roman"/>
          <w:bCs/>
          <w:color w:val="000000"/>
          <w:sz w:val="27"/>
          <w:szCs w:val="27"/>
          <w:lang w:val="de-DE" w:eastAsia="ru-RU"/>
        </w:rPr>
        <w:t xml:space="preserve"> о </w:t>
      </w:r>
      <w:proofErr w:type="spellStart"/>
      <w:r w:rsidRPr="00163926">
        <w:rPr>
          <w:rFonts w:ascii="Times New Roman" w:eastAsia="Times New Roman" w:hAnsi="Times New Roman" w:cs="Times New Roman"/>
          <w:bCs/>
          <w:color w:val="000000"/>
          <w:sz w:val="27"/>
          <w:szCs w:val="27"/>
          <w:lang w:val="de-DE" w:eastAsia="ru-RU"/>
        </w:rPr>
        <w:t>доходах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расходах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об</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имуществе</w:t>
      </w:r>
      <w:proofErr w:type="spellEnd"/>
      <w:r w:rsidRPr="00163926">
        <w:rPr>
          <w:rFonts w:ascii="Times New Roman" w:eastAsia="Times New Roman" w:hAnsi="Times New Roman" w:cs="Times New Roman"/>
          <w:bCs/>
          <w:color w:val="000000"/>
          <w:sz w:val="27"/>
          <w:szCs w:val="27"/>
          <w:lang w:val="de-DE" w:eastAsia="ru-RU"/>
        </w:rPr>
        <w:t xml:space="preserve"> и </w:t>
      </w:r>
      <w:proofErr w:type="spellStart"/>
      <w:r w:rsidRPr="00163926">
        <w:rPr>
          <w:rFonts w:ascii="Times New Roman" w:eastAsia="Times New Roman" w:hAnsi="Times New Roman" w:cs="Times New Roman"/>
          <w:bCs/>
          <w:color w:val="000000"/>
          <w:sz w:val="27"/>
          <w:szCs w:val="27"/>
          <w:lang w:val="de-DE" w:eastAsia="ru-RU"/>
        </w:rPr>
        <w:t>обязательствах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имущественного</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характера</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супруги</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супруга</w:t>
      </w:r>
      <w:proofErr w:type="spellEnd"/>
      <w:r w:rsidRPr="00163926">
        <w:rPr>
          <w:rFonts w:ascii="Times New Roman" w:eastAsia="Times New Roman" w:hAnsi="Times New Roman" w:cs="Times New Roman"/>
          <w:bCs/>
          <w:color w:val="000000"/>
          <w:sz w:val="27"/>
          <w:szCs w:val="27"/>
          <w:lang w:val="de-DE" w:eastAsia="ru-RU"/>
        </w:rPr>
        <w:t xml:space="preserve">) и </w:t>
      </w:r>
      <w:proofErr w:type="spellStart"/>
      <w:r w:rsidRPr="00163926">
        <w:rPr>
          <w:rFonts w:ascii="Times New Roman" w:eastAsia="Times New Roman" w:hAnsi="Times New Roman" w:cs="Times New Roman"/>
          <w:bCs/>
          <w:color w:val="000000"/>
          <w:sz w:val="27"/>
          <w:szCs w:val="27"/>
          <w:lang w:val="de-DE" w:eastAsia="ru-RU"/>
        </w:rPr>
        <w:t>несовершеннолетних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детей</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lastRenderedPageBreak/>
        <w:t>данный</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факт</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подлежит</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рассмотрению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на</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соответствующей</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комиссии</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соблюдению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требований</w:t>
      </w:r>
      <w:proofErr w:type="spellEnd"/>
      <w:r w:rsidRPr="00163926">
        <w:rPr>
          <w:rFonts w:ascii="Times New Roman" w:eastAsia="Times New Roman" w:hAnsi="Times New Roman" w:cs="Times New Roman"/>
          <w:bCs/>
          <w:color w:val="000000"/>
          <w:sz w:val="27"/>
          <w:szCs w:val="27"/>
          <w:lang w:val="de-DE" w:eastAsia="ru-RU"/>
        </w:rPr>
        <w:t xml:space="preserve"> к </w:t>
      </w:r>
      <w:proofErr w:type="spellStart"/>
      <w:r w:rsidRPr="00163926">
        <w:rPr>
          <w:rFonts w:ascii="Times New Roman" w:eastAsia="Times New Roman" w:hAnsi="Times New Roman" w:cs="Times New Roman"/>
          <w:bCs/>
          <w:color w:val="000000"/>
          <w:sz w:val="27"/>
          <w:szCs w:val="27"/>
          <w:lang w:val="de-DE" w:eastAsia="ru-RU"/>
        </w:rPr>
        <w:t>служебному</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поведению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муниципальных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служащих</w:t>
      </w:r>
      <w:proofErr w:type="spellEnd"/>
      <w:r w:rsidRPr="00163926">
        <w:rPr>
          <w:rFonts w:ascii="Times New Roman" w:eastAsia="Times New Roman" w:hAnsi="Times New Roman" w:cs="Times New Roman"/>
          <w:bCs/>
          <w:color w:val="000000"/>
          <w:sz w:val="27"/>
          <w:szCs w:val="27"/>
          <w:lang w:val="de-DE" w:eastAsia="ru-RU"/>
        </w:rPr>
        <w:t xml:space="preserve">   и </w:t>
      </w:r>
      <w:proofErr w:type="spellStart"/>
      <w:r w:rsidRPr="00163926">
        <w:rPr>
          <w:rFonts w:ascii="Times New Roman" w:eastAsia="Times New Roman" w:hAnsi="Times New Roman" w:cs="Times New Roman"/>
          <w:bCs/>
          <w:color w:val="000000"/>
          <w:sz w:val="27"/>
          <w:szCs w:val="27"/>
          <w:lang w:val="de-DE" w:eastAsia="ru-RU"/>
        </w:rPr>
        <w:t>урегулированию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конфликта</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интересов</w:t>
      </w:r>
      <w:proofErr w:type="spellEnd"/>
      <w:r w:rsidRPr="00163926">
        <w:rPr>
          <w:rFonts w:ascii="Times New Roman" w:eastAsia="Times New Roman" w:hAnsi="Times New Roman" w:cs="Times New Roman"/>
          <w:bCs/>
          <w:color w:val="000000"/>
          <w:sz w:val="27"/>
          <w:szCs w:val="27"/>
          <w:lang w:val="de-DE" w:eastAsia="ru-RU"/>
        </w:rPr>
        <w:t>.</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6. </w:t>
      </w:r>
      <w:r w:rsidRPr="00163926">
        <w:rPr>
          <w:rFonts w:ascii="Times New Roman" w:eastAsia="Times New Roman" w:hAnsi="Times New Roman" w:cs="Times New Roman"/>
          <w:color w:val="000000"/>
          <w:sz w:val="27"/>
          <w:szCs w:val="27"/>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Pr="00163926">
        <w:rPr>
          <w:rFonts w:ascii="Times New Roman" w:eastAsia="Times New Roman" w:hAnsi="Times New Roman" w:cs="Times New Roman"/>
          <w:color w:val="000000"/>
          <w:sz w:val="27"/>
          <w:szCs w:val="27"/>
          <w:lang w:eastAsia="ru-RU"/>
        </w:rPr>
        <w:t>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включённую в перечни должностей, ежегодно, и информация о результатах анализа достоверности и полноты этих сведений приобщаются к личному делу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13. Поступление на муниципальную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w:t>
      </w:r>
      <w:proofErr w:type="gramStart"/>
      <w:r w:rsidRPr="00DD07FB">
        <w:rPr>
          <w:rFonts w:ascii="Times New Roman" w:eastAsia="Times New Roman" w:hAnsi="Times New Roman" w:cs="Times New Roman"/>
          <w:color w:val="000000"/>
          <w:sz w:val="27"/>
          <w:szCs w:val="27"/>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При поступлении на муниципальную службу гражданин представляет: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заявление с просьбой о поступлении на муниципальную службу и замещении должности муниципальной службы; - собственноручно заполненную и подписанную анкету по форме, установленной Правительством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паспорт;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трудовую книжку, за исключением случаев, когда трудовой договор (контракт) заключается впервые;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документ об образовании;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документы воинского учета - для военнообязанных и лиц, подлежащих призыву на военную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заключение медицинского учреждения об отсутствии заболевания, препятствующего поступлению на муниципальную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иные документы в соответствии с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договора в соответствии с трудовым законодательством.</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14. Конкурс на замещение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При замещении должности муниципальной службы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района Республики Башкортостан заключению трудового договора может предшествовать конкурс, в ходе которого </w:t>
      </w:r>
      <w:r w:rsidRPr="00DD07FB">
        <w:rPr>
          <w:rFonts w:ascii="Times New Roman" w:eastAsia="Times New Roman" w:hAnsi="Times New Roman" w:cs="Times New Roman"/>
          <w:color w:val="000000"/>
          <w:sz w:val="27"/>
          <w:szCs w:val="27"/>
          <w:lang w:eastAsia="ru-RU"/>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15. Аттестация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Аттестации не подлежат следующие муниципальные служащие: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замещающие должности муниципальной службы менее одного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достигшие возраста 60 лет;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беременные женщины;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замещающие должности муниципальной службы на основании срочного трудового договора (контракта).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16. Основания для расторжения трудового договора с муниципальным служащим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w:t>
      </w:r>
      <w:r w:rsidRPr="00DD07FB">
        <w:rPr>
          <w:rFonts w:ascii="Times New Roman" w:eastAsia="Times New Roman" w:hAnsi="Times New Roman" w:cs="Times New Roman"/>
          <w:color w:val="000000"/>
          <w:sz w:val="27"/>
          <w:szCs w:val="27"/>
          <w:lang w:eastAsia="ru-RU"/>
        </w:rPr>
        <w:lastRenderedPageBreak/>
        <w:t>муниципальным служащим может быть также расторгнут по инициативе главы муниципального образования в случаях: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достижения предельного возраста, установленного для замещения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прекращения гражданства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несоблюдения ограничений и запретов, связанных с муниципальной службой;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применения административного наказания в виде дисквалификации.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17. Рабочее (служебное) время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Рабочее (служебное) время муниципальных служащих регулируется в соответствии с трудовым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18. Оплата труда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в соответствии с действующим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19. Отпуск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r w:rsidRPr="00DD07FB">
        <w:rPr>
          <w:rFonts w:ascii="Times New Roman" w:eastAsia="Times New Roman" w:hAnsi="Times New Roman" w:cs="Times New Roman"/>
          <w:color w:val="000000"/>
          <w:sz w:val="27"/>
          <w:szCs w:val="27"/>
          <w:lang w:eastAsia="ru-RU"/>
        </w:rPr>
        <w:t>Ежегодный основной оплачиваемый отпуск предоставляется муниципальному служащему продолжительностью 30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Отпуск за выслугу лет предоставляется в течение календарного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случае пересчета неправомерно уменьшенного стажа муниципальной службы муниципальный служащий вправе использовать не предоставленные ранее дни</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отпуска за выслугу лет, но не более чем за три года неправильного исчисления стажа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 распорядком органа местного самоуправления и трудовым договором и не может быть менее трех и более пяти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Отпуск за ненормированный день предоставляется сверх ежегодного оплачиваемого отпуска, исчисленного в соответствии с частью 4 настоящей </w:t>
      </w:r>
      <w:r w:rsidRPr="00DD07FB">
        <w:rPr>
          <w:rFonts w:ascii="Times New Roman" w:eastAsia="Times New Roman" w:hAnsi="Times New Roman" w:cs="Times New Roman"/>
          <w:color w:val="000000"/>
          <w:sz w:val="27"/>
          <w:szCs w:val="27"/>
          <w:lang w:eastAsia="ru-RU"/>
        </w:rPr>
        <w:lastRenderedPageBreak/>
        <w:t>статьи, в течение календарного года пропорционально отработанному времени в условиях ненормированного дня.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Отпуск за выслугу лет и отпуск за ненормированный день муниципальному служащему может быть перенесен на следующий календарный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 заявлению муниципального служащего с согласия соответствующего руководителя;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 инициативе соответствующего руководителя с согласия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20. Поощрения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объявление благодарности;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награждение Почетной грамотой.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21. Дисциплинарная ответственность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За совершение дисциплинарного проступка - неисполнение или</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ненадлежащее исполнение муниципальным служащим по его вине возложенных </w:t>
      </w:r>
      <w:r w:rsidRPr="00DD07FB">
        <w:rPr>
          <w:rFonts w:ascii="Times New Roman" w:eastAsia="Times New Roman" w:hAnsi="Times New Roman" w:cs="Times New Roman"/>
          <w:color w:val="000000"/>
          <w:sz w:val="27"/>
          <w:szCs w:val="27"/>
          <w:lang w:eastAsia="ru-RU"/>
        </w:rPr>
        <w:lastRenderedPageBreak/>
        <w:t>на него служебных обязанностей - глава муниципального образования имеет право применить следующие дисциплинарные взыскания: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замечание;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выговор;</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увольнение с муниципальной службы по соответствующим основаниям.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Порядок применения и снятия дисциплинарных взысканий определяется трудовым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22. Дополнительные гарантии для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Муниципальному служащему, кроме гарантий, предусмотренных федеральным законом и законом Республики Башкортостан, может предоставляться право 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на соответствующий финансовый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3. Порядок и условия денежной выплаты на лечение и отдых устанавливаются правовым актом руководителя органа местного самоуправления.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23. Стаж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муниципальной службы (муниципальных должност</w:t>
      </w:r>
      <w:r>
        <w:rPr>
          <w:rFonts w:ascii="Times New Roman" w:eastAsia="Times New Roman" w:hAnsi="Times New Roman" w:cs="Times New Roman"/>
          <w:color w:val="000000"/>
          <w:sz w:val="27"/>
          <w:szCs w:val="27"/>
          <w:lang w:eastAsia="ru-RU"/>
        </w:rPr>
        <w:t>ей</w:t>
      </w:r>
      <w:r w:rsidRPr="00DD07FB">
        <w:rPr>
          <w:rFonts w:ascii="Times New Roman" w:eastAsia="Times New Roman" w:hAnsi="Times New Roman" w:cs="Times New Roman"/>
          <w:color w:val="000000"/>
          <w:sz w:val="27"/>
          <w:szCs w:val="27"/>
          <w:lang w:eastAsia="ru-RU"/>
        </w:rPr>
        <w:t xml:space="preserve">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муниципальны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государственны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Российской Федерации и государственны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субъектов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Pr>
          <w:rFonts w:ascii="Times New Roman" w:eastAsia="Times New Roman" w:hAnsi="Times New Roman" w:cs="Times New Roman"/>
          <w:color w:val="000000"/>
          <w:sz w:val="27"/>
          <w:szCs w:val="27"/>
          <w:lang w:eastAsia="ru-RU"/>
        </w:rPr>
        <w:t>ь</w:t>
      </w:r>
      <w:r w:rsidRPr="00DD07FB">
        <w:rPr>
          <w:rFonts w:ascii="Times New Roman" w:eastAsia="Times New Roman" w:hAnsi="Times New Roman" w:cs="Times New Roman"/>
          <w:color w:val="000000"/>
          <w:sz w:val="27"/>
          <w:szCs w:val="27"/>
          <w:lang w:eastAsia="ru-RU"/>
        </w:rPr>
        <w:t xml:space="preserve"> государственной гражданской службы, воински</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и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правоохранительной службы (государственны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 xml:space="preserve">и </w:t>
      </w:r>
      <w:r w:rsidRPr="00DD07FB">
        <w:rPr>
          <w:rFonts w:ascii="Times New Roman" w:eastAsia="Times New Roman" w:hAnsi="Times New Roman" w:cs="Times New Roman"/>
          <w:color w:val="000000"/>
          <w:sz w:val="27"/>
          <w:szCs w:val="27"/>
          <w:lang w:eastAsia="ru-RU"/>
        </w:rPr>
        <w:t>государственной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Pr>
          <w:rFonts w:ascii="Times New Roman" w:eastAsia="Times New Roman" w:hAnsi="Times New Roman" w:cs="Times New Roman"/>
          <w:color w:val="000000"/>
          <w:sz w:val="27"/>
          <w:szCs w:val="27"/>
          <w:lang w:eastAsia="ru-RU"/>
        </w:rPr>
        <w:t xml:space="preserve">ь </w:t>
      </w:r>
      <w:r w:rsidRPr="00DD07FB">
        <w:rPr>
          <w:rFonts w:ascii="Times New Roman" w:eastAsia="Times New Roman" w:hAnsi="Times New Roman" w:cs="Times New Roman"/>
          <w:color w:val="000000"/>
          <w:sz w:val="27"/>
          <w:szCs w:val="27"/>
          <w:lang w:eastAsia="ru-RU"/>
        </w:rPr>
        <w:t xml:space="preserve"> руководител</w:t>
      </w:r>
      <w:r>
        <w:rPr>
          <w:rFonts w:ascii="Times New Roman" w:eastAsia="Times New Roman" w:hAnsi="Times New Roman" w:cs="Times New Roman"/>
          <w:color w:val="000000"/>
          <w:sz w:val="27"/>
          <w:szCs w:val="27"/>
          <w:lang w:eastAsia="ru-RU"/>
        </w:rPr>
        <w:t>я</w:t>
      </w:r>
      <w:r w:rsidRPr="00DD07FB">
        <w:rPr>
          <w:rFonts w:ascii="Times New Roman" w:eastAsia="Times New Roman" w:hAnsi="Times New Roman" w:cs="Times New Roman"/>
          <w:color w:val="000000"/>
          <w:sz w:val="27"/>
          <w:szCs w:val="27"/>
          <w:lang w:eastAsia="ru-RU"/>
        </w:rPr>
        <w:t xml:space="preserve"> и специалистов в местных органах государственной власти и управления, органах государственной власти и органах местного самоуправления.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Порядок исчисления стажа муниципальной службы и зачета в него иных периодов трудовой деятельности устанавливается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24. Пенсия за выслугу лет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Муниципальный служащий имеет право на пенсию за выслугу лет в соответствии с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25. Реестр муниципальных служащих</w:t>
      </w:r>
      <w:r w:rsidRPr="00D72D7F">
        <w:rPr>
          <w:rFonts w:ascii="Times New Roman" w:eastAsia="Times New Roman" w:hAnsi="Times New Roman" w:cs="Times New Roman"/>
          <w:b/>
          <w:color w:val="000000"/>
          <w:sz w:val="27"/>
          <w:szCs w:val="27"/>
          <w:lang w:eastAsia="ru-RU"/>
        </w:rPr>
        <w:t xml:space="preserve"> </w:t>
      </w:r>
      <w:r w:rsidRPr="00DD07FB">
        <w:rPr>
          <w:rFonts w:ascii="Times New Roman" w:eastAsia="Times New Roman" w:hAnsi="Times New Roman" w:cs="Times New Roman"/>
          <w:b/>
          <w:color w:val="000000"/>
          <w:sz w:val="27"/>
          <w:szCs w:val="27"/>
          <w:lang w:eastAsia="ru-RU"/>
        </w:rPr>
        <w:t>муниципального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Муниципальный служащий, уволенный с муниципальной службы, исключается из Реестра муниципальных служащих в день увольнения.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В случае смерти (гибели) муниципального служащего либо признания муниципального служащего безвестно отсутствующим или объявления его </w:t>
      </w:r>
      <w:r w:rsidRPr="00DD07FB">
        <w:rPr>
          <w:rFonts w:ascii="Times New Roman" w:eastAsia="Times New Roman" w:hAnsi="Times New Roman" w:cs="Times New Roman"/>
          <w:color w:val="000000"/>
          <w:sz w:val="27"/>
          <w:szCs w:val="27"/>
          <w:lang w:eastAsia="ru-RU"/>
        </w:rPr>
        <w:lastRenderedPageBreak/>
        <w:t>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26. Кадровая работа в муниципальном образовании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Кадровая работа в муниципальном образовании включает в себя: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формирование кадрового состава для замещения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подготовку предложений о реализации положений законодательства о муниципальной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трудовых книжек муниципальных служащих и (или) сведения о трудовой деятельности;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личных дел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реестра муниципальных служащих в муниципальном образовании;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оформление и выдачу служебных удостоверений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проведение конкурса на замещение вакантных должностей муниципальной службы и включение муниципальных служащих в кадровый резерв;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проведение аттестации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работы с кадровым резервом и его эффективное использование;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консультирование муниципальных служащих по правовым и иным вопросам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решение иных вопросов кадровой работы, определяемых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27. Персональные данные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28. Порядок ведения личного дела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D61489" w:rsidRPr="00DD07FB" w:rsidRDefault="00D61489" w:rsidP="00D61489">
      <w:pPr>
        <w:jc w:val="both"/>
        <w:rPr>
          <w:rFonts w:ascii="Calibri" w:eastAsia="Calibri" w:hAnsi="Calibri" w:cs="Times New Roman"/>
        </w:rPr>
      </w:pPr>
    </w:p>
    <w:p w:rsidR="00D61489" w:rsidRPr="00DD07FB" w:rsidRDefault="00D61489" w:rsidP="00D61489">
      <w:pPr>
        <w:tabs>
          <w:tab w:val="left" w:pos="2439"/>
        </w:tabs>
        <w:jc w:val="both"/>
        <w:rPr>
          <w:lang w:eastAsia="ru-RU"/>
        </w:rPr>
      </w:pPr>
    </w:p>
    <w:p w:rsidR="00941052" w:rsidRDefault="00941052"/>
    <w:sectPr w:rsidR="00941052" w:rsidSect="0038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charset w:val="02"/>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64E6F"/>
    <w:multiLevelType w:val="hybridMultilevel"/>
    <w:tmpl w:val="89920FE2"/>
    <w:lvl w:ilvl="0" w:tplc="795C2C28">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5A"/>
    <w:rsid w:val="003046EB"/>
    <w:rsid w:val="00774213"/>
    <w:rsid w:val="00941052"/>
    <w:rsid w:val="0096225A"/>
    <w:rsid w:val="009726DD"/>
    <w:rsid w:val="00AD5CD1"/>
    <w:rsid w:val="00B30320"/>
    <w:rsid w:val="00D61489"/>
    <w:rsid w:val="00E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489"/>
    <w:pPr>
      <w:spacing w:after="240"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D61489"/>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D61489"/>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D61489"/>
    <w:pPr>
      <w:widowControl w:val="0"/>
      <w:shd w:val="clear" w:color="auto" w:fill="FFFFFF"/>
      <w:spacing w:before="60" w:after="60" w:line="0" w:lineRule="atLeast"/>
      <w:ind w:hanging="540"/>
      <w:jc w:val="right"/>
    </w:pPr>
    <w:rPr>
      <w:rFonts w:ascii="Times New Roman" w:eastAsia="Times New Roman" w:hAnsi="Times New Roman" w:cs="Times New Roman"/>
      <w:b/>
      <w:bCs/>
      <w:sz w:val="28"/>
      <w:szCs w:val="28"/>
    </w:rPr>
  </w:style>
  <w:style w:type="paragraph" w:customStyle="1" w:styleId="10">
    <w:name w:val="Заголовок №1"/>
    <w:basedOn w:val="a"/>
    <w:link w:val="1"/>
    <w:rsid w:val="00D61489"/>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styleId="3">
    <w:name w:val="Body Text 3"/>
    <w:basedOn w:val="a"/>
    <w:link w:val="30"/>
    <w:rsid w:val="00D61489"/>
    <w:pPr>
      <w:spacing w:after="0" w:line="240" w:lineRule="auto"/>
      <w:ind w:right="-397"/>
    </w:pPr>
    <w:rPr>
      <w:rFonts w:ascii="Times New Roman" w:eastAsia="Times New Roman" w:hAnsi="Times New Roman" w:cs="Times New Roman"/>
      <w:b/>
      <w:bCs/>
      <w:sz w:val="20"/>
      <w:szCs w:val="24"/>
      <w:lang w:eastAsia="ru-RU"/>
    </w:rPr>
  </w:style>
  <w:style w:type="character" w:customStyle="1" w:styleId="30">
    <w:name w:val="Основной текст 3 Знак"/>
    <w:basedOn w:val="a0"/>
    <w:link w:val="3"/>
    <w:rsid w:val="00D61489"/>
    <w:rPr>
      <w:rFonts w:ascii="Times New Roman" w:eastAsia="Times New Roman" w:hAnsi="Times New Roman" w:cs="Times New Roman"/>
      <w:b/>
      <w:bCs/>
      <w:sz w:val="20"/>
      <w:szCs w:val="24"/>
      <w:lang w:eastAsia="ru-RU"/>
    </w:rPr>
  </w:style>
  <w:style w:type="paragraph" w:styleId="a4">
    <w:name w:val="List Paragraph"/>
    <w:basedOn w:val="a"/>
    <w:uiPriority w:val="34"/>
    <w:qFormat/>
    <w:rsid w:val="00D61489"/>
    <w:pPr>
      <w:ind w:left="720"/>
      <w:contextualSpacing/>
    </w:pPr>
  </w:style>
  <w:style w:type="paragraph" w:styleId="a5">
    <w:name w:val="Balloon Text"/>
    <w:basedOn w:val="a"/>
    <w:link w:val="a6"/>
    <w:uiPriority w:val="99"/>
    <w:semiHidden/>
    <w:unhideWhenUsed/>
    <w:rsid w:val="00972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489"/>
    <w:pPr>
      <w:spacing w:after="240"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D61489"/>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D61489"/>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D61489"/>
    <w:pPr>
      <w:widowControl w:val="0"/>
      <w:shd w:val="clear" w:color="auto" w:fill="FFFFFF"/>
      <w:spacing w:before="60" w:after="60" w:line="0" w:lineRule="atLeast"/>
      <w:ind w:hanging="540"/>
      <w:jc w:val="right"/>
    </w:pPr>
    <w:rPr>
      <w:rFonts w:ascii="Times New Roman" w:eastAsia="Times New Roman" w:hAnsi="Times New Roman" w:cs="Times New Roman"/>
      <w:b/>
      <w:bCs/>
      <w:sz w:val="28"/>
      <w:szCs w:val="28"/>
    </w:rPr>
  </w:style>
  <w:style w:type="paragraph" w:customStyle="1" w:styleId="10">
    <w:name w:val="Заголовок №1"/>
    <w:basedOn w:val="a"/>
    <w:link w:val="1"/>
    <w:rsid w:val="00D61489"/>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styleId="3">
    <w:name w:val="Body Text 3"/>
    <w:basedOn w:val="a"/>
    <w:link w:val="30"/>
    <w:rsid w:val="00D61489"/>
    <w:pPr>
      <w:spacing w:after="0" w:line="240" w:lineRule="auto"/>
      <w:ind w:right="-397"/>
    </w:pPr>
    <w:rPr>
      <w:rFonts w:ascii="Times New Roman" w:eastAsia="Times New Roman" w:hAnsi="Times New Roman" w:cs="Times New Roman"/>
      <w:b/>
      <w:bCs/>
      <w:sz w:val="20"/>
      <w:szCs w:val="24"/>
      <w:lang w:eastAsia="ru-RU"/>
    </w:rPr>
  </w:style>
  <w:style w:type="character" w:customStyle="1" w:styleId="30">
    <w:name w:val="Основной текст 3 Знак"/>
    <w:basedOn w:val="a0"/>
    <w:link w:val="3"/>
    <w:rsid w:val="00D61489"/>
    <w:rPr>
      <w:rFonts w:ascii="Times New Roman" w:eastAsia="Times New Roman" w:hAnsi="Times New Roman" w:cs="Times New Roman"/>
      <w:b/>
      <w:bCs/>
      <w:sz w:val="20"/>
      <w:szCs w:val="24"/>
      <w:lang w:eastAsia="ru-RU"/>
    </w:rPr>
  </w:style>
  <w:style w:type="paragraph" w:styleId="a4">
    <w:name w:val="List Paragraph"/>
    <w:basedOn w:val="a"/>
    <w:uiPriority w:val="34"/>
    <w:qFormat/>
    <w:rsid w:val="00D61489"/>
    <w:pPr>
      <w:ind w:left="720"/>
      <w:contextualSpacing/>
    </w:pPr>
  </w:style>
  <w:style w:type="paragraph" w:styleId="a5">
    <w:name w:val="Balloon Text"/>
    <w:basedOn w:val="a"/>
    <w:link w:val="a6"/>
    <w:uiPriority w:val="99"/>
    <w:semiHidden/>
    <w:unhideWhenUsed/>
    <w:rsid w:val="00972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7361</Words>
  <Characters>41960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dc:creator>
  <cp:keywords/>
  <dc:description/>
  <cp:lastModifiedBy>user</cp:lastModifiedBy>
  <cp:revision>6</cp:revision>
  <dcterms:created xsi:type="dcterms:W3CDTF">2023-02-08T04:54:00Z</dcterms:created>
  <dcterms:modified xsi:type="dcterms:W3CDTF">2023-03-06T04:57:00Z</dcterms:modified>
</cp:coreProperties>
</file>