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DD5DDA" w:rsidP="00F51972">
            <w:pPr>
              <w:jc w:val="both"/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>КАР</w:t>
            </w:r>
            <w:r w:rsidR="00DE6C30">
              <w:rPr>
                <w:b/>
                <w:sz w:val="32"/>
                <w:szCs w:val="32"/>
              </w:rPr>
              <w:t xml:space="preserve">АР          </w:t>
            </w:r>
            <w:r w:rsidRPr="00D47934">
              <w:rPr>
                <w:b/>
                <w:sz w:val="32"/>
                <w:szCs w:val="32"/>
              </w:rPr>
              <w:t xml:space="preserve">    </w:t>
            </w:r>
            <w:r w:rsidR="00DE6C30">
              <w:rPr>
                <w:b/>
                <w:sz w:val="32"/>
                <w:szCs w:val="32"/>
              </w:rPr>
              <w:t>ПРОЕКТ</w:t>
            </w:r>
            <w:r w:rsidRPr="00D47934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0849B7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0849B7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</w:t>
            </w:r>
            <w:r w:rsidR="000849B7">
              <w:rPr>
                <w:sz w:val="28"/>
                <w:szCs w:val="28"/>
              </w:rPr>
              <w:t>9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0849B7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08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849B7">
              <w:rPr>
                <w:sz w:val="28"/>
                <w:szCs w:val="28"/>
              </w:rPr>
              <w:t>9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9B7" w:rsidRPr="000849B7" w:rsidRDefault="000849B7" w:rsidP="000849B7">
      <w:pPr>
        <w:pStyle w:val="1"/>
        <w:jc w:val="center"/>
        <w:rPr>
          <w:b/>
          <w:szCs w:val="28"/>
        </w:rPr>
      </w:pPr>
      <w:r w:rsidRPr="000849B7">
        <w:rPr>
          <w:b/>
          <w:szCs w:val="28"/>
        </w:rPr>
        <w:t xml:space="preserve">          О внесении изменений и дополнений в постановление                                                        от 18 декабря 2018г № 68  «Об утверждении  Перечня главных администраторов доходов бюджета сельского поселения Карабашевский сельсовет муниципального района Илишевский район Республики  Башкортостан, а также состава закрепляемых за ними кодов классификации  доходов бюджета»</w:t>
      </w:r>
    </w:p>
    <w:p w:rsidR="000849B7" w:rsidRPr="000849B7" w:rsidRDefault="000849B7" w:rsidP="000849B7">
      <w:pPr>
        <w:rPr>
          <w:b/>
        </w:rPr>
      </w:pPr>
    </w:p>
    <w:p w:rsidR="000849B7" w:rsidRPr="000849B7" w:rsidRDefault="000849B7" w:rsidP="000849B7">
      <w:pPr>
        <w:pStyle w:val="1"/>
        <w:jc w:val="both"/>
        <w:rPr>
          <w:szCs w:val="28"/>
        </w:rPr>
      </w:pPr>
      <w:r w:rsidRPr="000849B7">
        <w:rPr>
          <w:szCs w:val="28"/>
        </w:rPr>
        <w:t xml:space="preserve">     В соответствии с изменениями в бюджетном законодательстве  Российской Федерации   и  приказом  Министерства финансов России от 30.11.2018  №245н,    </w:t>
      </w:r>
      <w:r w:rsidRPr="000849B7">
        <w:rPr>
          <w:b/>
          <w:szCs w:val="28"/>
        </w:rPr>
        <w:t>п о с т а н о в л я е т:</w:t>
      </w:r>
    </w:p>
    <w:p w:rsidR="000849B7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    1. Внести изменения в  Перечень главных администраторов доходов бюджета сельского поселения Карабашевский  сельсовет муниципального района Илишевский район Республики  Башкортостан, а также состава закрепляемых за ними кодов классификации  доходов бюджета:</w:t>
      </w:r>
    </w:p>
    <w:p w:rsidR="000849B7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    из перечня кодов бюджетной классификации исключить следующие  коды бюджетной классификации: </w:t>
      </w:r>
    </w:p>
    <w:p w:rsidR="000849B7" w:rsidRPr="000849B7" w:rsidRDefault="000849B7" w:rsidP="000849B7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0849B7" w:rsidRPr="000849B7" w:rsidTr="00FD40BE">
        <w:trPr>
          <w:trHeight w:val="5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>Наименование дохода</w:t>
            </w:r>
          </w:p>
        </w:tc>
      </w:tr>
      <w:tr w:rsidR="000849B7" w:rsidRPr="000849B7" w:rsidTr="00FD40BE">
        <w:trPr>
          <w:trHeight w:val="1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ind w:left="-93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 xml:space="preserve"> 791 2 02 25552 10 0000 150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>Субсидии бюджетам сельских поселений на реализацию мероприятий приоритетного проекта "Безопасные и качественные дороги"</w:t>
            </w:r>
          </w:p>
        </w:tc>
      </w:tr>
      <w:tr w:rsidR="000849B7" w:rsidRPr="000849B7" w:rsidTr="00FD40BE">
        <w:trPr>
          <w:trHeight w:val="1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ind w:left="-108" w:right="-108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 xml:space="preserve"> 791 2 02 25560 10 0000 150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jc w:val="both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</w:tbl>
    <w:p w:rsidR="000849B7" w:rsidRPr="000849B7" w:rsidRDefault="000849B7" w:rsidP="000849B7">
      <w:pPr>
        <w:rPr>
          <w:sz w:val="28"/>
          <w:szCs w:val="28"/>
        </w:rPr>
      </w:pPr>
      <w:r w:rsidRPr="000849B7">
        <w:rPr>
          <w:sz w:val="28"/>
          <w:szCs w:val="28"/>
        </w:rPr>
        <w:t xml:space="preserve"> </w:t>
      </w:r>
    </w:p>
    <w:p w:rsidR="000849B7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2. Настоящее постановление вступает в силу со дня подписания.</w:t>
      </w:r>
    </w:p>
    <w:p w:rsidR="000849B7" w:rsidRPr="000849B7" w:rsidRDefault="000849B7" w:rsidP="000849B7">
      <w:pPr>
        <w:jc w:val="both"/>
        <w:rPr>
          <w:sz w:val="28"/>
          <w:szCs w:val="28"/>
        </w:rPr>
      </w:pPr>
    </w:p>
    <w:p w:rsidR="000849B7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8B7642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 </w:t>
      </w:r>
    </w:p>
    <w:p w:rsidR="008B7642" w:rsidRPr="000849B7" w:rsidRDefault="008B7642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  </w:t>
      </w:r>
      <w:r w:rsidR="00F51972" w:rsidRPr="000849B7">
        <w:rPr>
          <w:sz w:val="28"/>
          <w:szCs w:val="28"/>
        </w:rPr>
        <w:t>Глава С</w:t>
      </w:r>
      <w:r w:rsidRPr="000849B7">
        <w:rPr>
          <w:sz w:val="28"/>
          <w:szCs w:val="28"/>
        </w:rPr>
        <w:t xml:space="preserve">ельского поселения                                             </w:t>
      </w:r>
      <w:r w:rsidR="00F51972" w:rsidRPr="000849B7">
        <w:rPr>
          <w:sz w:val="28"/>
          <w:szCs w:val="28"/>
        </w:rPr>
        <w:t>Р.И. Шангареев</w:t>
      </w:r>
    </w:p>
    <w:p w:rsidR="009D63D2" w:rsidRPr="000849B7" w:rsidRDefault="009D63D2" w:rsidP="000849B7">
      <w:pPr>
        <w:tabs>
          <w:tab w:val="left" w:pos="3330"/>
        </w:tabs>
        <w:jc w:val="both"/>
        <w:rPr>
          <w:sz w:val="28"/>
          <w:szCs w:val="28"/>
        </w:rPr>
      </w:pPr>
      <w:r w:rsidRPr="000849B7">
        <w:rPr>
          <w:sz w:val="28"/>
          <w:szCs w:val="28"/>
        </w:rPr>
        <w:tab/>
      </w:r>
    </w:p>
    <w:sectPr w:rsidR="009D63D2" w:rsidRPr="000849B7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EC" w:rsidRDefault="009C0EEC">
      <w:r>
        <w:separator/>
      </w:r>
    </w:p>
  </w:endnote>
  <w:endnote w:type="continuationSeparator" w:id="1">
    <w:p w:rsidR="009C0EEC" w:rsidRDefault="009C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EC" w:rsidRDefault="009C0EEC">
      <w:r>
        <w:separator/>
      </w:r>
    </w:p>
  </w:footnote>
  <w:footnote w:type="continuationSeparator" w:id="1">
    <w:p w:rsidR="009C0EEC" w:rsidRDefault="009C0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8326FA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8326FA">
      <w:rPr>
        <w:rStyle w:val="a7"/>
      </w:rPr>
      <w:fldChar w:fldCharType="separate"/>
    </w:r>
    <w:r w:rsidR="00DE6C30">
      <w:rPr>
        <w:rStyle w:val="a7"/>
        <w:noProof/>
      </w:rPr>
      <w:t>2</w:t>
    </w:r>
    <w:r w:rsidR="008326FA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8326FA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8326FA">
      <w:rPr>
        <w:rStyle w:val="a7"/>
      </w:rPr>
      <w:fldChar w:fldCharType="separate"/>
    </w:r>
    <w:r w:rsidR="00F51972">
      <w:rPr>
        <w:rStyle w:val="a7"/>
        <w:noProof/>
      </w:rPr>
      <w:t>5</w:t>
    </w:r>
    <w:r w:rsidR="008326FA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849B7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119"/>
    <w:rsid w:val="00387A04"/>
    <w:rsid w:val="003908FF"/>
    <w:rsid w:val="00395C6F"/>
    <w:rsid w:val="003A6790"/>
    <w:rsid w:val="003A6CB7"/>
    <w:rsid w:val="003B224F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6FA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B0441"/>
    <w:rsid w:val="008B1788"/>
    <w:rsid w:val="008B35FE"/>
    <w:rsid w:val="008B7642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0EEC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53E9"/>
    <w:rsid w:val="009E778F"/>
    <w:rsid w:val="009F776B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394C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40F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6C30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33BA"/>
    <w:rsid w:val="00F1445A"/>
    <w:rsid w:val="00F21D4E"/>
    <w:rsid w:val="00F2259B"/>
    <w:rsid w:val="00F237F0"/>
    <w:rsid w:val="00F24E68"/>
    <w:rsid w:val="00F26E61"/>
    <w:rsid w:val="00F306DD"/>
    <w:rsid w:val="00F51972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0BE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5</cp:revision>
  <cp:lastPrinted>2019-02-13T11:43:00Z</cp:lastPrinted>
  <dcterms:created xsi:type="dcterms:W3CDTF">2019-02-13T11:38:00Z</dcterms:created>
  <dcterms:modified xsi:type="dcterms:W3CDTF">2019-02-28T13:02:00Z</dcterms:modified>
</cp:coreProperties>
</file>