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E0442" w:rsidRPr="004E0442" w:rsidTr="001814E1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1814E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42" w:rsidRDefault="004E0442" w:rsidP="004E04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C0CD2">
        <w:rPr>
          <w:b/>
          <w:sz w:val="28"/>
          <w:szCs w:val="28"/>
        </w:rPr>
        <w:t xml:space="preserve"> КАРАР     </w:t>
      </w:r>
      <w:r>
        <w:rPr>
          <w:b/>
          <w:sz w:val="28"/>
          <w:szCs w:val="28"/>
        </w:rPr>
        <w:t xml:space="preserve">                                                                           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3509D" w:rsidRDefault="000C009C" w:rsidP="004E0442">
      <w:pPr>
        <w:pStyle w:val="ConsPlusTitle0"/>
        <w:widowControl/>
        <w:rPr>
          <w:b w:val="0"/>
          <w:sz w:val="28"/>
          <w:szCs w:val="28"/>
        </w:rPr>
      </w:pPr>
      <w:r>
        <w:rPr>
          <w:szCs w:val="28"/>
          <w:lang w:val="ba-RU"/>
        </w:rPr>
        <w:tab/>
      </w:r>
    </w:p>
    <w:p w:rsidR="0073509D" w:rsidRPr="004E0442" w:rsidRDefault="000C009C" w:rsidP="004E0442">
      <w:pPr>
        <w:pStyle w:val="ConsPlusTitle0"/>
        <w:widowControl/>
        <w:jc w:val="center"/>
        <w:rPr>
          <w:sz w:val="28"/>
          <w:szCs w:val="28"/>
        </w:rPr>
      </w:pPr>
      <w:r w:rsidRPr="004E0442">
        <w:rPr>
          <w:sz w:val="28"/>
          <w:szCs w:val="28"/>
        </w:rPr>
        <w:t>Об утверждении положения об оплате труда муниципальных служащих</w:t>
      </w:r>
    </w:p>
    <w:p w:rsidR="0073509D" w:rsidRPr="004E0442" w:rsidRDefault="000C009C" w:rsidP="004E0442">
      <w:pPr>
        <w:pStyle w:val="ConsPlusTitle0"/>
        <w:widowControl/>
        <w:jc w:val="center"/>
        <w:rPr>
          <w:sz w:val="28"/>
          <w:szCs w:val="28"/>
        </w:rPr>
      </w:pPr>
      <w:r w:rsidRPr="004E0442">
        <w:rPr>
          <w:sz w:val="28"/>
          <w:szCs w:val="28"/>
        </w:rPr>
        <w:t xml:space="preserve">и работников, осуществляющих техническое обеспечение администрации сельского поселения </w:t>
      </w:r>
      <w:r w:rsidR="004E0442" w:rsidRPr="004E0442">
        <w:rPr>
          <w:sz w:val="28"/>
          <w:szCs w:val="28"/>
        </w:rPr>
        <w:t>Карабашевский</w:t>
      </w:r>
      <w:r w:rsidRPr="004E0442">
        <w:rPr>
          <w:sz w:val="28"/>
          <w:szCs w:val="28"/>
        </w:rPr>
        <w:t xml:space="preserve"> сельсовет муниципального района</w:t>
      </w:r>
    </w:p>
    <w:p w:rsidR="0073509D" w:rsidRPr="004E0442" w:rsidRDefault="000C009C" w:rsidP="004E0442">
      <w:pPr>
        <w:pStyle w:val="ConsPlusTitle0"/>
        <w:widowControl/>
        <w:jc w:val="center"/>
        <w:rPr>
          <w:sz w:val="28"/>
          <w:szCs w:val="28"/>
        </w:rPr>
      </w:pPr>
      <w:r w:rsidRPr="004E0442">
        <w:rPr>
          <w:sz w:val="28"/>
          <w:szCs w:val="28"/>
        </w:rPr>
        <w:t>Илишевский район Республики Башкортостан</w:t>
      </w:r>
    </w:p>
    <w:p w:rsidR="0073509D" w:rsidRDefault="0073509D">
      <w:pPr>
        <w:pStyle w:val="ConsPlusTitle0"/>
        <w:widowControl/>
        <w:jc w:val="center"/>
        <w:rPr>
          <w:b w:val="0"/>
          <w:sz w:val="28"/>
          <w:szCs w:val="28"/>
        </w:rPr>
      </w:pP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постановлением  Правительства  Республики  Башкортостан  от 24 декабря 2013 года №  610   «Об утверждении  нормативов формирования  расходов на оплату труда в органах местного самоуправления в Республике Башкортостан», законом Республики Башкортостан от 16 июля 2007 года №453-з «О муниципальной службе в Республике Башкортостан», постановлением Правительства Республики Башкортостан от 18 апреля 2007 года № 92 «Об оплате труда работников, занимающих должности и</w:t>
      </w:r>
      <w:proofErr w:type="gramEnd"/>
      <w:r>
        <w:rPr>
          <w:sz w:val="28"/>
          <w:szCs w:val="28"/>
        </w:rPr>
        <w:t xml:space="preserve">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</w:t>
      </w:r>
      <w:r>
        <w:t xml:space="preserve"> </w:t>
      </w:r>
      <w:r>
        <w:rPr>
          <w:sz w:val="28"/>
          <w:szCs w:val="28"/>
        </w:rPr>
        <w:t xml:space="preserve">Башкортостан», Совет  сельского поселения </w:t>
      </w:r>
      <w:r w:rsidR="004E0442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муниципального района Илишевский  район  Республики 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73509D" w:rsidRDefault="000C009C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Утвердить  Положение  о порядке  и  условиях  нормативов формирования  расходов  на  оплату труда муниципальных служащих, и о материальном  стимулировании   работников  администрации  сельского поселения </w:t>
      </w:r>
      <w:r w:rsidR="004E0442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 муниципального района  Илишевский  район  Республики  Башкортостан  (Приложение № 1).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 Положение  об оплате  труда  работников, занимающих  должности  и профессии, не отнесенные  к  муниципальным  должностям, и осуществляющих  техническое  обеспечение  деятельности  сельского  поселения  </w:t>
      </w:r>
      <w:r w:rsidR="004E0442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 сельсовет  муниципального  района  Илишевский  район  Республики  Башкортостан (Приложение № 2).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 Настоящее   решение  вступает  в  силу с момента его подписания.   </w:t>
      </w:r>
      <w:r>
        <w:rPr>
          <w:sz w:val="28"/>
          <w:szCs w:val="28"/>
        </w:rPr>
        <w:tab/>
      </w:r>
    </w:p>
    <w:p w:rsidR="0073509D" w:rsidRDefault="000C009C" w:rsidP="004E044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 xml:space="preserve">возложить на </w:t>
      </w:r>
      <w:r w:rsidR="004E0442">
        <w:rPr>
          <w:color w:val="000000"/>
          <w:sz w:val="28"/>
          <w:szCs w:val="28"/>
        </w:rPr>
        <w:t xml:space="preserve">постоянную </w:t>
      </w:r>
      <w:r>
        <w:rPr>
          <w:color w:val="000000"/>
          <w:sz w:val="28"/>
          <w:szCs w:val="28"/>
        </w:rPr>
        <w:t xml:space="preserve">комиссию </w:t>
      </w:r>
      <w:r w:rsidR="004E044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 </w:t>
      </w:r>
      <w:r w:rsidR="004E0442">
        <w:rPr>
          <w:color w:val="000000"/>
          <w:sz w:val="28"/>
          <w:szCs w:val="28"/>
        </w:rPr>
        <w:t>бюджету, налогам, вопросам муниципальной собственности Совета сельского поселения Карабашевский сельсовет муниципального района Илишевский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4E0442" w:rsidRDefault="004E0442" w:rsidP="004E0442">
      <w:pPr>
        <w:jc w:val="both"/>
      </w:pPr>
    </w:p>
    <w:p w:rsidR="0073509D" w:rsidRDefault="004E0442">
      <w:r>
        <w:tab/>
        <w:t>Глава С</w:t>
      </w:r>
      <w:r w:rsidR="000C009C">
        <w:t>ельского поселения:</w:t>
      </w:r>
      <w:r w:rsidR="000C009C">
        <w:tab/>
      </w:r>
      <w:r w:rsidR="000C009C">
        <w:tab/>
      </w:r>
      <w:r w:rsidR="000C009C">
        <w:tab/>
      </w:r>
      <w:r w:rsidR="000C009C">
        <w:tab/>
      </w:r>
      <w:proofErr w:type="spellStart"/>
      <w:r>
        <w:rPr>
          <w:sz w:val="28"/>
          <w:szCs w:val="28"/>
        </w:rPr>
        <w:t>Шангареев</w:t>
      </w:r>
      <w:proofErr w:type="spellEnd"/>
      <w:r>
        <w:rPr>
          <w:sz w:val="28"/>
          <w:szCs w:val="28"/>
        </w:rPr>
        <w:t xml:space="preserve"> Р.И.</w:t>
      </w:r>
    </w:p>
    <w:p w:rsidR="0073509D" w:rsidRDefault="0073509D"/>
    <w:p w:rsidR="004E0442" w:rsidRPr="005C4B86" w:rsidRDefault="004E0442" w:rsidP="004E04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C4B86">
        <w:rPr>
          <w:sz w:val="24"/>
          <w:szCs w:val="24"/>
        </w:rPr>
        <w:t xml:space="preserve"> с. Карабашево</w:t>
      </w:r>
    </w:p>
    <w:p w:rsidR="004E0442" w:rsidRPr="005C4B86" w:rsidRDefault="004E0442" w:rsidP="004E0442">
      <w:pPr>
        <w:rPr>
          <w:sz w:val="24"/>
          <w:szCs w:val="24"/>
        </w:rPr>
      </w:pPr>
      <w:r w:rsidRPr="005C4B86">
        <w:rPr>
          <w:sz w:val="24"/>
          <w:szCs w:val="24"/>
        </w:rPr>
        <w:t xml:space="preserve"> 26  апреля 2018 года</w:t>
      </w:r>
    </w:p>
    <w:p w:rsidR="0073509D" w:rsidRPr="004E0442" w:rsidRDefault="004E0442">
      <w:pPr>
        <w:rPr>
          <w:sz w:val="24"/>
          <w:szCs w:val="24"/>
        </w:rPr>
      </w:pPr>
      <w:r w:rsidRPr="005C4B86">
        <w:rPr>
          <w:sz w:val="24"/>
          <w:szCs w:val="24"/>
        </w:rPr>
        <w:t xml:space="preserve">            № 22-</w:t>
      </w:r>
      <w:r>
        <w:rPr>
          <w:sz w:val="24"/>
          <w:szCs w:val="24"/>
        </w:rPr>
        <w:t>2</w:t>
      </w:r>
    </w:p>
    <w:p w:rsidR="004E0442" w:rsidRDefault="000C009C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к решению Совета сельского поселения </w:t>
      </w:r>
      <w:r w:rsidR="004E0442">
        <w:rPr>
          <w:sz w:val="24"/>
          <w:szCs w:val="24"/>
        </w:rPr>
        <w:t>Карабашевский</w:t>
      </w:r>
      <w:r>
        <w:rPr>
          <w:sz w:val="24"/>
          <w:szCs w:val="24"/>
        </w:rPr>
        <w:t xml:space="preserve"> сельсовет муниципального района Илишевский район Республики Башкортостан от </w:t>
      </w:r>
      <w:r w:rsidR="004E0442">
        <w:rPr>
          <w:sz w:val="24"/>
          <w:szCs w:val="24"/>
        </w:rPr>
        <w:t>26 апреля 2018 года</w:t>
      </w:r>
    </w:p>
    <w:p w:rsidR="0073509D" w:rsidRDefault="000C009C">
      <w:pPr>
        <w:ind w:left="5670"/>
        <w:rPr>
          <w:sz w:val="28"/>
          <w:szCs w:val="28"/>
        </w:rPr>
      </w:pPr>
      <w:r>
        <w:rPr>
          <w:sz w:val="24"/>
          <w:szCs w:val="24"/>
        </w:rPr>
        <w:t xml:space="preserve"> № </w:t>
      </w:r>
      <w:r w:rsidR="004E0442">
        <w:rPr>
          <w:sz w:val="24"/>
          <w:szCs w:val="24"/>
        </w:rPr>
        <w:t>22-2</w:t>
      </w:r>
    </w:p>
    <w:p w:rsidR="0073509D" w:rsidRDefault="0073509D" w:rsidP="004E0442">
      <w:pPr>
        <w:spacing w:line="360" w:lineRule="auto"/>
        <w:rPr>
          <w:b/>
          <w:bCs/>
          <w:sz w:val="28"/>
          <w:szCs w:val="28"/>
        </w:rPr>
      </w:pPr>
    </w:p>
    <w:p w:rsidR="0073509D" w:rsidRDefault="000C009C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3509D" w:rsidRDefault="000C009C">
      <w:pPr>
        <w:pStyle w:val="a8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  порядке  и  условиях  нормативов  формирования  расходов  на  оплату  труда  муниципальных  служащих    и    материальном   стимулировании    работников  администрации  сельского   поселения  </w:t>
      </w:r>
      <w:r w:rsidR="004E0442">
        <w:rPr>
          <w:b/>
          <w:bCs/>
          <w:szCs w:val="28"/>
        </w:rPr>
        <w:t>Карабашевский</w:t>
      </w:r>
      <w:r>
        <w:rPr>
          <w:b/>
          <w:bCs/>
          <w:szCs w:val="28"/>
        </w:rPr>
        <w:t xml:space="preserve"> сельсовет   муниципального  района   Илишевский  район   Республики   Башкортостан</w:t>
      </w:r>
    </w:p>
    <w:p w:rsidR="0073509D" w:rsidRDefault="0073509D">
      <w:pPr>
        <w:rPr>
          <w:b/>
          <w:bCs/>
          <w:sz w:val="28"/>
          <w:szCs w:val="28"/>
        </w:rPr>
      </w:pPr>
    </w:p>
    <w:p w:rsidR="0073509D" w:rsidRDefault="000C009C">
      <w:pPr>
        <w:numPr>
          <w:ilvl w:val="0"/>
          <w:numId w:val="1"/>
        </w:num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Общие  положения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   Настоящее    Положение   предусматривает   порядок  оплаты  труда    и условия    материального  стимулирования  муниципальных служащих и работников  администрации   сельского  поселения.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  Настоящее  Положение  разработано  в целях  материального стимулирования муниципальных служащих  и работников  администрации  сельского  поселения, а  также  усиления  их  материальной  заинтересованности  в своевременном   и  добросовестном  исполнении  своих  должностных  регламентов, повышения  качества  выполняемой  работы  и  уровня  ответственности  за порученный  участок  работы,  соблюдения  правил  внутреннего  трудового  распорядка.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Настоящее  Положение  разработано  в соответствии  с  Законом  Республики  Башкортостан от  16 июля 2007 года № 456-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Данное  Положение  распространяется  на  всех   муниципальных  служащих и работников сельского поселения  и  призвано способствовать  формированию   аппарата   администрации  кадрами,  отвечающими  высоким  требованиям, предъявляемым  к  профессиональным  и моральным  качествам    работника  и муниципального служащего.</w:t>
      </w:r>
    </w:p>
    <w:p w:rsidR="0073509D" w:rsidRDefault="000C009C">
      <w:pPr>
        <w:pStyle w:val="211"/>
        <w:spacing w:after="0" w:line="240" w:lineRule="auto"/>
        <w:jc w:val="both"/>
      </w:pPr>
      <w:r>
        <w:rPr>
          <w:sz w:val="28"/>
          <w:szCs w:val="28"/>
        </w:rPr>
        <w:tab/>
        <w:t>1.5.  Изменения    и    дополнения   в    Положение   могут    вноситься    распоря</w:t>
      </w:r>
      <w:r w:rsidR="004E0442">
        <w:rPr>
          <w:sz w:val="28"/>
          <w:szCs w:val="28"/>
        </w:rPr>
        <w:t>жением  главы   администрации  С</w:t>
      </w:r>
      <w:r>
        <w:rPr>
          <w:sz w:val="28"/>
          <w:szCs w:val="28"/>
        </w:rPr>
        <w:t>ельского  поселения   с   указанием   даты  введения  их   в  действие.</w:t>
      </w:r>
    </w:p>
    <w:p w:rsidR="0073509D" w:rsidRDefault="000C009C">
      <w:pPr>
        <w:jc w:val="both"/>
        <w:rPr>
          <w:sz w:val="28"/>
          <w:szCs w:val="28"/>
        </w:rPr>
      </w:pPr>
      <w:r>
        <w:t xml:space="preserve">          1.6. </w:t>
      </w:r>
      <w:r>
        <w:rPr>
          <w:sz w:val="28"/>
          <w:szCs w:val="28"/>
        </w:rPr>
        <w:t xml:space="preserve">Администрация сельского поселения </w:t>
      </w:r>
      <w:r w:rsidR="004E0442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обязуется выплачивать работникам выходное пособие и иные компенсационные выплаты в случаях и в порядке, установленных законодательством Российской Федерации.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proofErr w:type="gramStart"/>
      <w:r>
        <w:rPr>
          <w:sz w:val="28"/>
          <w:szCs w:val="28"/>
        </w:rPr>
        <w:t xml:space="preserve">В соответствии с Порядком исчисления нормы рабочего времени  на определенные календарные периоды времени (месяц, квартал, год) в зависимости от установленной продолжительности рабочего времени в неделю утвержденного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13.08.2009 № 588н в администрации </w:t>
      </w:r>
      <w:r w:rsidR="001D0AD9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установлен продолжительность рабочей недели: мужчинам </w:t>
      </w:r>
      <w:r>
        <w:rPr>
          <w:sz w:val="28"/>
          <w:szCs w:val="28"/>
        </w:rPr>
        <w:lastRenderedPageBreak/>
        <w:t>40-часовая рабочая неделя, женщинам 36-часовая рабочая неделя, для внутреннего совместительства 18 часовая рабочая неделя.</w:t>
      </w:r>
      <w:proofErr w:type="gramEnd"/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1.8.</w:t>
      </w:r>
      <w:r>
        <w:rPr>
          <w:sz w:val="28"/>
          <w:szCs w:val="28"/>
        </w:rPr>
        <w:tab/>
        <w:t>День выдачи заработной платы устана</w:t>
      </w:r>
      <w:r w:rsidR="001D0AD9">
        <w:rPr>
          <w:sz w:val="28"/>
          <w:szCs w:val="28"/>
        </w:rPr>
        <w:t>вливается главой администрации С</w:t>
      </w:r>
      <w:r>
        <w:rPr>
          <w:sz w:val="28"/>
          <w:szCs w:val="28"/>
        </w:rPr>
        <w:t xml:space="preserve">ельского поселения. Выплата заработной платы в сельском поселении производится в денежной форме в рублях путем перечисления во вклад банка филиала ПАО "БАНК УРАЛСИБ" в г. Уфа, отделения №8598 Сбербанка России с зачислением на лицевые счета работников. 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Ежегодно по состоя</w:t>
      </w:r>
      <w:r w:rsidR="001D0AD9">
        <w:rPr>
          <w:sz w:val="28"/>
          <w:szCs w:val="28"/>
        </w:rPr>
        <w:t>нию на 1 января администрацией С</w:t>
      </w:r>
      <w:r>
        <w:rPr>
          <w:sz w:val="28"/>
          <w:szCs w:val="28"/>
        </w:rPr>
        <w:t>ельского поселения утверждается штатное расписание работников о</w:t>
      </w:r>
      <w:r w:rsidR="004E0442">
        <w:rPr>
          <w:sz w:val="28"/>
          <w:szCs w:val="28"/>
        </w:rPr>
        <w:t>рганов местного самоуправления С</w:t>
      </w:r>
      <w:r>
        <w:rPr>
          <w:sz w:val="28"/>
          <w:szCs w:val="28"/>
        </w:rPr>
        <w:t>ельского поселения. Изменения, произошедшие в течение года в размерах и условиях оплаты труда муниципальных служащих, вносятся в утвержденное штатное расписание соответствующими муниципальными актами.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федеральным </w:t>
      </w:r>
      <w:hyperlink r:id="rId6" w:history="1">
        <w:r>
          <w:rPr>
            <w:rStyle w:val="a5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73509D" w:rsidRDefault="0073509D">
      <w:pPr>
        <w:pStyle w:val="211"/>
        <w:spacing w:line="240" w:lineRule="auto"/>
        <w:jc w:val="both"/>
        <w:rPr>
          <w:sz w:val="28"/>
          <w:szCs w:val="28"/>
        </w:rPr>
      </w:pPr>
    </w:p>
    <w:p w:rsidR="0073509D" w:rsidRDefault="000C009C">
      <w:pPr>
        <w:pStyle w:val="211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     Состав  денежного  содержания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2.1 Денежное содержание муниципальных служащих состоит из месячного оклада в соответствии с замещаемой ими должностью муниципальной службы (далее - должностной оклад) и надбавки к должностному окладу за классный чин лицам, замещающим должности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</w:t>
      </w:r>
      <w:proofErr w:type="gramEnd"/>
      <w:r>
        <w:rPr>
          <w:sz w:val="28"/>
          <w:szCs w:val="28"/>
        </w:rPr>
        <w:t xml:space="preserve">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1D0AD9">
        <w:rPr>
          <w:sz w:val="28"/>
          <w:szCs w:val="28"/>
        </w:rPr>
        <w:t>.2 Денежное  содержание  глав  С</w:t>
      </w:r>
      <w:r>
        <w:rPr>
          <w:sz w:val="28"/>
          <w:szCs w:val="28"/>
        </w:rPr>
        <w:t>ельских  поселений,  возглавляющих   местные  администрации  и  исполняющих  полномочия  председате</w:t>
      </w:r>
      <w:r w:rsidR="001D0AD9">
        <w:rPr>
          <w:sz w:val="28"/>
          <w:szCs w:val="28"/>
        </w:rPr>
        <w:t>ля  представительного  органа  С</w:t>
      </w:r>
      <w:r>
        <w:rPr>
          <w:sz w:val="28"/>
          <w:szCs w:val="28"/>
        </w:rPr>
        <w:t>ельского  поселения, состоит  из  ежемесячного  денежного  вознаграждения, денежного  поощрения, единовременной  выплаты  при  предоставлении  ежегодного  оплачиваемого  отпуска, материальной  помощи.</w:t>
      </w:r>
    </w:p>
    <w:p w:rsidR="0073509D" w:rsidRDefault="000C00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Денежное содержание выплачивается с учетом районного коэффициента.</w:t>
      </w:r>
    </w:p>
    <w:p w:rsidR="0073509D" w:rsidRDefault="0073509D">
      <w:pPr>
        <w:widowControl w:val="0"/>
        <w:autoSpaceDE w:val="0"/>
        <w:spacing w:line="360" w:lineRule="auto"/>
        <w:ind w:firstLine="540"/>
        <w:rPr>
          <w:sz w:val="28"/>
          <w:szCs w:val="28"/>
        </w:rPr>
      </w:pPr>
    </w:p>
    <w:p w:rsidR="0073509D" w:rsidRDefault="000C009C">
      <w:pPr>
        <w:widowControl w:val="0"/>
        <w:autoSpaceDE w:val="0"/>
        <w:spacing w:line="360" w:lineRule="auto"/>
        <w:ind w:firstLine="540"/>
        <w:jc w:val="center"/>
      </w:pPr>
      <w:r>
        <w:rPr>
          <w:b/>
          <w:sz w:val="28"/>
          <w:szCs w:val="28"/>
        </w:rPr>
        <w:t>3.  Денежные  вознаграждения  и  должностные  оклады.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proofErr w:type="gramStart"/>
      <w:r>
        <w:t>3.1 Ден</w:t>
      </w:r>
      <w:r w:rsidR="001D0AD9">
        <w:t>ежные  вознаграждения главам С</w:t>
      </w:r>
      <w:r>
        <w:t>ельских поселений, возглавляющих   местные  администрации  и  исполняющих  полномочия  председате</w:t>
      </w:r>
      <w:r w:rsidR="001D0AD9">
        <w:t>ля  представительного  органа  С</w:t>
      </w:r>
      <w:r>
        <w:t xml:space="preserve">ельского  поселения, должностные оклады муниципальным служащим сельского  поселения </w:t>
      </w:r>
      <w:r w:rsidR="004E0442">
        <w:t>Карабашевский</w:t>
      </w:r>
      <w:r>
        <w:t>_ сельсовет муниципального района Илишевский район Республики Башкортостан устанавливаются, согласно группам оплаты тру</w:t>
      </w:r>
      <w:r w:rsidR="001D0AD9">
        <w:t>да, в соответствии со статусом С</w:t>
      </w:r>
      <w:r>
        <w:t xml:space="preserve">ельского поселения в зависимости от численности населения муниципального образования распределяются  по группам на </w:t>
      </w:r>
      <w:r>
        <w:lastRenderedPageBreak/>
        <w:t>основании Постановления Правительства  Республики  Башкортостан  от  24</w:t>
      </w:r>
      <w:proofErr w:type="gramEnd"/>
      <w:r>
        <w:t xml:space="preserve"> декабря  2013 года № 610.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1D0AD9">
        <w:rPr>
          <w:sz w:val="28"/>
          <w:szCs w:val="28"/>
        </w:rPr>
        <w:t>ые  образования  со  статусом  С</w:t>
      </w:r>
      <w:r>
        <w:rPr>
          <w:sz w:val="28"/>
          <w:szCs w:val="28"/>
        </w:rPr>
        <w:t>ельского поселения  в зависимости  от численности   населения  муниципального  образования  распределяются  по группам: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 группа -  при  численности  населения  свыше  20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 группа -  при  численности  населения   от  10  до  20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 группа -  при  численности  населения   от  7,5  до  10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 группа -  при  численности  населения   от  4  до  7,5 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 группа -  при  численности  населения   от  2,5  до  4 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 группа -  при  численности  населения  от 1,5  до  2,5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 группа -  при  численности  населения   от  1  до  1,5 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 группа -  при  численности  населения   от  0,5  до  1 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 группа -  при  численности  населения   до  0,5   тыс. человек;</w:t>
      </w:r>
    </w:p>
    <w:p w:rsidR="0073509D" w:rsidRDefault="000C009C">
      <w:pPr>
        <w:widowControl w:val="0"/>
        <w:autoSpaceDE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Денежное вознаграждение и должностные   оклады  в дальнейшем могут индексироваться  в сроки и в  пределах  повышения   должностных  окладов государственных  гражданских служащих  Республики  Башкортостан.</w:t>
      </w:r>
    </w:p>
    <w:p w:rsidR="0073509D" w:rsidRDefault="007350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3509D" w:rsidRDefault="000C009C">
      <w:pPr>
        <w:widowControl w:val="0"/>
        <w:autoSpaceDE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4.Муниципальным служащим в следующих пределах выплачиваются: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Ежемесячная надбавка к должностному окладу за классный чин в пределах, установленных </w:t>
      </w:r>
      <w:hyperlink r:id="rId7" w:history="1">
        <w:r>
          <w:rPr>
            <w:rStyle w:val="a5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Башкортостан  № 610 от  24 декабря  2013 года.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чины муниципальным служащим присваиваются </w:t>
      </w:r>
      <w:proofErr w:type="gramStart"/>
      <w:r>
        <w:rPr>
          <w:sz w:val="28"/>
          <w:szCs w:val="28"/>
        </w:rPr>
        <w:t xml:space="preserve">в соответствии с замещаемой должностью муниципальной службы в пределах группы должностей муниципальной службы в соответствии с </w:t>
      </w:r>
      <w:hyperlink r:id="rId8" w:history="1">
        <w:r>
          <w:rPr>
            <w:rStyle w:val="a5"/>
            <w:sz w:val="28"/>
            <w:szCs w:val="28"/>
            <w:u w:val="none"/>
          </w:rPr>
          <w:t>Законом</w:t>
        </w:r>
        <w:proofErr w:type="gramEnd"/>
      </w:hyperlink>
      <w:r>
        <w:rPr>
          <w:sz w:val="28"/>
          <w:szCs w:val="28"/>
        </w:rPr>
        <w:t xml:space="preserve"> Республики Башкортостан от 28 мая 2009 года N 129-з «О порядке присвоения и сохранения классных чинов муниципальных служащих в Республике Башкортостан».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переводе и поступлении муниципальных служащих на иные должности  муниципальной  службы  классные  чины  сохраняются.</w:t>
      </w:r>
    </w:p>
    <w:p w:rsidR="0073509D" w:rsidRDefault="000C00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 </w:t>
      </w:r>
      <w:r>
        <w:rPr>
          <w:bCs/>
          <w:sz w:val="28"/>
          <w:szCs w:val="28"/>
        </w:rPr>
        <w:t>Ежемесячная  надбавка   к   должностному  окладу  за  особые  условия  службы</w:t>
      </w:r>
      <w:r>
        <w:rPr>
          <w:sz w:val="28"/>
          <w:szCs w:val="28"/>
        </w:rPr>
        <w:t xml:space="preserve">  в  следующих  размерах;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 xml:space="preserve">          а)  лицу,  замещающему  высшую  должность  муниципальной   службы,  - от150 до 200  процентов  должностного  оклада;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лицу, замещающему  главную  должность  муниципальной   службы,  - от120 до 150  процентов  должностного  оклада;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лицу,  замещающему  ведущую  должность  муниципальной   службы,  - от90 до 120  процентов  должностного  оклада;</w:t>
      </w:r>
    </w:p>
    <w:p w:rsidR="0073509D" w:rsidRDefault="000C00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г) лицу,  замещающему  младшую  и  старшую   должность  муниципальной   службы,  - от 60 до 90  процентов  должностного  оклада;</w:t>
      </w:r>
    </w:p>
    <w:p w:rsidR="0073509D" w:rsidRDefault="000C00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</w:t>
      </w:r>
      <w:r>
        <w:rPr>
          <w:bCs/>
          <w:sz w:val="28"/>
          <w:szCs w:val="28"/>
        </w:rPr>
        <w:t>Ежемесячная  надбавка  к  должностному  окладу  за  выслугу лет  в  следующих  размерах: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  стаже   муниципальной  службы                     процентов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 1  до  5  лет                                                                    10;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5 лет  до  10  лет                                                             15;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 10  лет  до  15  лет                                                          20;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свыше   15  лет                                                                    30;</w:t>
      </w:r>
    </w:p>
    <w:p w:rsidR="0073509D" w:rsidRDefault="000C009C">
      <w:pPr>
        <w:pStyle w:val="211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Сведения о </w:t>
      </w:r>
      <w:r w:rsidR="001D0AD9">
        <w:rPr>
          <w:sz w:val="28"/>
          <w:szCs w:val="28"/>
        </w:rPr>
        <w:t>стаже работников Администрации С</w:t>
      </w:r>
      <w:r>
        <w:rPr>
          <w:sz w:val="28"/>
          <w:szCs w:val="28"/>
        </w:rPr>
        <w:t xml:space="preserve">ельского поселения, используемые для расчета надбавки за выслугу лет, вводятся сотрудниками муниципального казенного учреждения «Централизованная бухгалтерия администрации сельских поселений муниципального района Илишевский район Республики Башкортостан» в форме ввода данных о трудовой деятельности в программу  «1С: Зарплата и </w:t>
      </w:r>
      <w:proofErr w:type="gramStart"/>
      <w:r>
        <w:rPr>
          <w:sz w:val="28"/>
          <w:szCs w:val="28"/>
        </w:rPr>
        <w:t>кадры</w:t>
      </w:r>
      <w:proofErr w:type="gramEnd"/>
      <w:r>
        <w:rPr>
          <w:sz w:val="28"/>
          <w:szCs w:val="28"/>
        </w:rPr>
        <w:t xml:space="preserve"> бюджетные учреждения». После ввода необходимых данных, программа автоматически определяет размер надбавки. В дальнейшем, ежемесячная надбавка к должностному </w:t>
      </w:r>
      <w:r w:rsidR="001D0AD9">
        <w:rPr>
          <w:sz w:val="28"/>
          <w:szCs w:val="28"/>
        </w:rPr>
        <w:t>окладу работника Администрации С</w:t>
      </w:r>
      <w:r>
        <w:rPr>
          <w:sz w:val="28"/>
          <w:szCs w:val="28"/>
        </w:rPr>
        <w:t>ельского поселения и его начисление будет производиться программой автоматически.</w:t>
      </w:r>
    </w:p>
    <w:p w:rsidR="0073509D" w:rsidRDefault="000C009C">
      <w:pPr>
        <w:jc w:val="both"/>
        <w:rPr>
          <w:bCs/>
          <w:sz w:val="28"/>
          <w:szCs w:val="28"/>
          <w:shd w:val="clear" w:color="auto" w:fill="FFFF99"/>
        </w:rPr>
      </w:pPr>
      <w:r>
        <w:tab/>
      </w:r>
      <w:r>
        <w:rPr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 Положением, сохраняется размер ежемесячной надбавки к должностному окладу за выслугу лет муниципальной службы, установленный до вступления в силу настоящих Нормативов, если ее размер выше надбавки к должностному окладу за выслугу лет муниципальной службы, устанавливаемой в соответствии с настоящим Положением.</w:t>
      </w:r>
    </w:p>
    <w:p w:rsidR="0073509D" w:rsidRDefault="0073509D">
      <w:pPr>
        <w:pStyle w:val="211"/>
        <w:spacing w:line="360" w:lineRule="auto"/>
        <w:ind w:left="300"/>
        <w:jc w:val="both"/>
        <w:rPr>
          <w:bCs/>
          <w:sz w:val="28"/>
          <w:szCs w:val="28"/>
          <w:shd w:val="clear" w:color="auto" w:fill="FFFF99"/>
        </w:rPr>
      </w:pPr>
    </w:p>
    <w:p w:rsidR="0073509D" w:rsidRDefault="000C009C">
      <w:pPr>
        <w:pStyle w:val="211"/>
        <w:spacing w:after="0" w:line="240" w:lineRule="auto"/>
        <w:ind w:left="30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5. Виды  материального  стимулирования</w:t>
      </w:r>
    </w:p>
    <w:p w:rsidR="0073509D" w:rsidRDefault="0073509D">
      <w:pPr>
        <w:pStyle w:val="211"/>
        <w:spacing w:after="0" w:line="240" w:lineRule="auto"/>
        <w:ind w:left="300"/>
        <w:jc w:val="both"/>
        <w:rPr>
          <w:bCs/>
          <w:sz w:val="28"/>
          <w:szCs w:val="28"/>
        </w:rPr>
      </w:pPr>
    </w:p>
    <w:p w:rsidR="0073509D" w:rsidRDefault="000C009C">
      <w:pPr>
        <w:pStyle w:val="211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Муниципальным служащим  и  работникам   администрации</w:t>
      </w:r>
      <w:r>
        <w:rPr>
          <w:b/>
          <w:bCs/>
          <w:sz w:val="28"/>
          <w:szCs w:val="28"/>
        </w:rPr>
        <w:t xml:space="preserve"> </w:t>
      </w:r>
      <w:r w:rsidR="001D0AD9">
        <w:rPr>
          <w:sz w:val="28"/>
          <w:szCs w:val="28"/>
        </w:rPr>
        <w:t xml:space="preserve">   С</w:t>
      </w:r>
      <w:r>
        <w:rPr>
          <w:sz w:val="28"/>
          <w:szCs w:val="28"/>
        </w:rPr>
        <w:t>ельского  поселения   устанавливается   следующие  выплаты  стимулирующего  характера:</w:t>
      </w:r>
    </w:p>
    <w:p w:rsidR="0073509D" w:rsidRDefault="000C009C">
      <w:pPr>
        <w:pStyle w:val="211"/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премирование  работников  за  успешное  и  качественное  выполнение         должностных   обязанностей  и  поручений  руководства;</w:t>
      </w:r>
    </w:p>
    <w:p w:rsidR="0073509D" w:rsidRDefault="000C009C">
      <w:pPr>
        <w:pStyle w:val="211"/>
        <w:numPr>
          <w:ilvl w:val="1"/>
          <w:numId w:val="2"/>
        </w:numPr>
        <w:tabs>
          <w:tab w:val="left" w:pos="14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единовременная  выплата  при предоставлении  ежегодного  оплачиваемого отпуска; </w:t>
      </w:r>
    </w:p>
    <w:p w:rsidR="0073509D" w:rsidRDefault="000C009C">
      <w:pPr>
        <w:pStyle w:val="211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оказание  материальной  помощи работникам;</w:t>
      </w:r>
      <w:r>
        <w:rPr>
          <w:sz w:val="28"/>
          <w:szCs w:val="28"/>
        </w:rPr>
        <w:tab/>
      </w:r>
    </w:p>
    <w:p w:rsidR="0073509D" w:rsidRDefault="000C009C">
      <w:pPr>
        <w:pStyle w:val="211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оказание  материальной  помощи  в  особых  случаях (юбилейные  и  праздничные  даты, несчастные  случаи, стихийные  бедствия  и т.д.);</w:t>
      </w:r>
    </w:p>
    <w:p w:rsidR="0073509D" w:rsidRDefault="000C009C">
      <w:pPr>
        <w:pStyle w:val="21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профессиональным и общегосударственным праздникам;</w:t>
      </w:r>
    </w:p>
    <w:p w:rsidR="0073509D" w:rsidRDefault="000C009C">
      <w:pPr>
        <w:pStyle w:val="21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доплаты за совмещение профессий (должностей), расширение зон обслуживания и выполнение обязанностей временно отсутствующих работников.</w:t>
      </w:r>
    </w:p>
    <w:p w:rsidR="0073509D" w:rsidRDefault="000C009C">
      <w:pPr>
        <w:pStyle w:val="211"/>
        <w:numPr>
          <w:ilvl w:val="1"/>
          <w:numId w:val="3"/>
        </w:numPr>
        <w:tabs>
          <w:tab w:val="left" w:pos="284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Единовременное денежное пособие </w:t>
      </w:r>
      <w:proofErr w:type="gramStart"/>
      <w:r>
        <w:rPr>
          <w:sz w:val="28"/>
          <w:szCs w:val="28"/>
        </w:rPr>
        <w:t>в размере шести месячных должностных окладов при выходе на пенсию за выслугу лет на муниципальной службе</w:t>
      </w:r>
      <w:proofErr w:type="gramEnd"/>
      <w:r>
        <w:rPr>
          <w:sz w:val="28"/>
          <w:szCs w:val="28"/>
        </w:rPr>
        <w:t>.</w:t>
      </w:r>
    </w:p>
    <w:p w:rsidR="0073509D" w:rsidRDefault="000C009C">
      <w:pPr>
        <w:pStyle w:val="22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5.8. Единовременное поощрение (вознаграждение) при наличии экономии средств на содержание органов местного самоуправления.</w:t>
      </w:r>
    </w:p>
    <w:p w:rsidR="0073509D" w:rsidRDefault="0073509D" w:rsidP="00C36EAB">
      <w:pPr>
        <w:pStyle w:val="211"/>
        <w:spacing w:after="0" w:line="240" w:lineRule="auto"/>
        <w:rPr>
          <w:bCs/>
          <w:sz w:val="28"/>
          <w:szCs w:val="28"/>
        </w:rPr>
      </w:pPr>
    </w:p>
    <w:p w:rsidR="0073509D" w:rsidRDefault="000C009C">
      <w:pPr>
        <w:pStyle w:val="21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Условия   и   порядок   материального   стимулирования</w:t>
      </w:r>
    </w:p>
    <w:p w:rsidR="0073509D" w:rsidRDefault="000C009C">
      <w:pPr>
        <w:pStyle w:val="211"/>
        <w:spacing w:after="0"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служащи</w:t>
      </w:r>
      <w:r w:rsidR="001D0AD9">
        <w:rPr>
          <w:b/>
          <w:bCs/>
          <w:sz w:val="28"/>
          <w:szCs w:val="28"/>
        </w:rPr>
        <w:t>х и работников  администрации  С</w:t>
      </w:r>
      <w:r>
        <w:rPr>
          <w:b/>
          <w:bCs/>
          <w:sz w:val="28"/>
          <w:szCs w:val="28"/>
        </w:rPr>
        <w:t>ельского  поселения</w:t>
      </w:r>
    </w:p>
    <w:p w:rsidR="0073509D" w:rsidRDefault="0073509D">
      <w:pPr>
        <w:pStyle w:val="211"/>
        <w:spacing w:after="0" w:line="240" w:lineRule="auto"/>
        <w:jc w:val="center"/>
        <w:rPr>
          <w:bCs/>
          <w:sz w:val="28"/>
          <w:szCs w:val="28"/>
        </w:rPr>
      </w:pPr>
    </w:p>
    <w:p w:rsidR="0073509D" w:rsidRDefault="000C009C">
      <w:pPr>
        <w:pStyle w:val="211"/>
        <w:tabs>
          <w:tab w:val="left" w:pos="709"/>
        </w:tabs>
        <w:spacing w:after="0" w:line="240" w:lineRule="auto"/>
        <w:ind w:left="300"/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6.1. Премирование</w:t>
      </w:r>
    </w:p>
    <w:p w:rsidR="0073509D" w:rsidRDefault="000C009C">
      <w:pPr>
        <w:jc w:val="both"/>
        <w:rPr>
          <w:sz w:val="28"/>
          <w:szCs w:val="28"/>
        </w:rPr>
      </w:pPr>
      <w:r>
        <w:t xml:space="preserve">      Основными  показателями  для  премирования  работников  являются  успешное, качественное  и  своевременное  выполнение  задач  согласно </w:t>
      </w:r>
      <w:r>
        <w:lastRenderedPageBreak/>
        <w:t xml:space="preserve">должностным  обязанностям, утвержденным  в  установленном  порядке,  отсутствие  нарушений  трудовой  и исполнительной  дисциплины, выполнение  особо  важной  и  сложной  задачи, </w:t>
      </w:r>
      <w:r>
        <w:rPr>
          <w:sz w:val="28"/>
          <w:szCs w:val="28"/>
        </w:rPr>
        <w:t>своевременное выполнение решений вышестоящих органов государственной власти и органов управления.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Премирование муниципальных служащих производится   по распоряжению  главы  администрации  сельского  поселения  по результатам работы - в размере 2 окладов денежного содержания муниципальных служащих в год, за фактически отработанное время. Начисление премии производить по результатам первого полугодия в июле месяце, по результатам второго полугодия в декабре месяце при наличии средств в местном бюджете. 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Премирование  рабочих, осуществляющих  техническое  обеспечение  деятельности  администрации сельского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Вопрос  о  выплате  премии муниципальным  служащим и работникам, имеющим  дисциплинарное  взыскание, реша</w:t>
      </w:r>
      <w:r w:rsidR="001D0AD9">
        <w:rPr>
          <w:sz w:val="28"/>
          <w:szCs w:val="28"/>
        </w:rPr>
        <w:t>ется  главой  администрации  С</w:t>
      </w:r>
      <w:r>
        <w:rPr>
          <w:sz w:val="28"/>
          <w:szCs w:val="28"/>
        </w:rPr>
        <w:t xml:space="preserve">ельского  поселения.     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Муниципальным служащим  и работникам,  проработавшим   неполный  месяц  и уволившимся по уважительным причинам, в  связи  с  призывом   на  службу  в  Вооруженные  Силы,  переводом  на  другую  работу,  поступлением  в  учебное  заведение,  уходом  на  пенсию,  увольнением  по  сокращению  штатов   и  по  другим  уважительным  причинам, выплата  премии  производится  за  фактически отработанное  время   в  данном  месяце.</w:t>
      </w:r>
      <w:proofErr w:type="gramEnd"/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Муниципальным  служащим  и  работникам, вновь  поступившим  на  работу  и  проработавшим  неполный  месяц,  премия  за  отработанное  время  выплачивается  пропорционально отработанному времени. Муниципальным  служащим и работникам, проработавшим  неполный  месяц и  уволившимся  по  собственному  желанию, премия  не  выплачивается.</w:t>
      </w:r>
    </w:p>
    <w:p w:rsidR="0073509D" w:rsidRDefault="000C009C">
      <w:pPr>
        <w:pStyle w:val="21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Премия, выплачиваемая  в  соответствии с  настоящим   Положением, учитывается  при  исчислении  среднего  заработка  в  порядке, установленном,  законодательством   и  включается   в  заработок,  на  который  начисляется  районный  коэффициент. </w:t>
      </w:r>
    </w:p>
    <w:p w:rsidR="0073509D" w:rsidRDefault="0073509D">
      <w:pPr>
        <w:pStyle w:val="211"/>
        <w:spacing w:line="240" w:lineRule="auto"/>
        <w:jc w:val="both"/>
        <w:rPr>
          <w:sz w:val="28"/>
          <w:szCs w:val="28"/>
        </w:rPr>
      </w:pPr>
    </w:p>
    <w:p w:rsidR="0073509D" w:rsidRDefault="000C009C">
      <w:pPr>
        <w:pStyle w:val="21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Единовременная   выплата   при   предоставлении</w:t>
      </w:r>
    </w:p>
    <w:p w:rsidR="0073509D" w:rsidRDefault="000C009C">
      <w:pPr>
        <w:pStyle w:val="211"/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ежегодного     оплачиваемого  отпуска. Оказание материальной помощи.</w:t>
      </w:r>
    </w:p>
    <w:p w:rsidR="0073509D" w:rsidRDefault="0073509D">
      <w:pPr>
        <w:jc w:val="both"/>
        <w:rPr>
          <w:sz w:val="28"/>
          <w:szCs w:val="28"/>
        </w:rPr>
      </w:pPr>
    </w:p>
    <w:p w:rsidR="0073509D" w:rsidRDefault="000C009C">
      <w:pPr>
        <w:jc w:val="both"/>
        <w:rPr>
          <w:sz w:val="28"/>
          <w:szCs w:val="28"/>
        </w:rPr>
      </w:pPr>
      <w:r>
        <w:lastRenderedPageBreak/>
        <w:t xml:space="preserve">          7.1. На  оказание  единовременной выплаты к отпуску  муници</w:t>
      </w:r>
      <w:r w:rsidR="001D0AD9">
        <w:t>пальным служащим администрации С</w:t>
      </w:r>
      <w:r>
        <w:t>ельского  поселения  направляются  средства  в  размере  двух  окладов денежного содержания, на оказание  материальной помощи  производится в размере 1 оклада денежного содержания в год. На  оказание  единоврем</w:t>
      </w:r>
      <w:r w:rsidR="001D0AD9">
        <w:t xml:space="preserve">енной выплаты к отпуску главам </w:t>
      </w:r>
      <w:proofErr w:type="gramStart"/>
      <w:r w:rsidR="001D0AD9">
        <w:t>С</w:t>
      </w:r>
      <w:r>
        <w:t>ельских поселений, возглавляющих   местные  администрации  и  исполняющих  полномочия  председате</w:t>
      </w:r>
      <w:r w:rsidR="001D0AD9">
        <w:t>ля  представительного  органа  С</w:t>
      </w:r>
      <w:r>
        <w:t>ельского  поселения направляются</w:t>
      </w:r>
      <w:proofErr w:type="gramEnd"/>
      <w:r>
        <w:t xml:space="preserve">  средства  в  размере  двух  ежемесячных денежных вознаграждений, на оказание  материальной помощи  производится в размере 1 ежемесячного денежного вознаграждения в год. В случае разделения ежегодного отпуска на части единовременная выплата в размере двух окладов денежного содержания (двух ежемесячных де</w:t>
      </w:r>
      <w:r w:rsidR="001D0AD9">
        <w:t>нежных вознаграждений - главам С</w:t>
      </w:r>
      <w:r>
        <w:t xml:space="preserve">ельских поселений) выплачивается к части отпуска,  составляющей не менее 14 календарных дней. </w:t>
      </w:r>
      <w:r>
        <w:rPr>
          <w:sz w:val="28"/>
          <w:szCs w:val="28"/>
        </w:rPr>
        <w:t>При единовременной выплате при предоставлении ежегодного оплачиваемого отпуска учитывается количество фактически  отработанного  времени в год. Материальная помощь выплачивается в соответствии с рас</w:t>
      </w:r>
      <w:r w:rsidR="001D0AD9">
        <w:rPr>
          <w:sz w:val="28"/>
          <w:szCs w:val="28"/>
        </w:rPr>
        <w:t>поряжением главы администрации С</w:t>
      </w:r>
      <w:r>
        <w:rPr>
          <w:sz w:val="28"/>
          <w:szCs w:val="28"/>
        </w:rPr>
        <w:t>ельского поселения на основании заявления сотрудника.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Рабочим направляются  средства  в  размере  двух должностных окладов. Если при выходе в отпуск выдана материальная помощь в размере одного должностного оклада, то  вторая  материальная  помощь выдается в соответствии с положением. 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полученные в течение года суммы материальной помощи выплачиваются в последние месяцы года на основании ра</w:t>
      </w:r>
      <w:r w:rsidR="001D0AD9">
        <w:rPr>
          <w:sz w:val="28"/>
          <w:szCs w:val="28"/>
        </w:rPr>
        <w:t>споряжения главы администрации С</w:t>
      </w:r>
      <w:r>
        <w:rPr>
          <w:sz w:val="28"/>
          <w:szCs w:val="28"/>
        </w:rPr>
        <w:t>ельского поселения.</w:t>
      </w:r>
    </w:p>
    <w:p w:rsidR="0073509D" w:rsidRDefault="000C009C">
      <w:pPr>
        <w:pStyle w:val="211"/>
        <w:tabs>
          <w:tab w:val="left" w:pos="709"/>
          <w:tab w:val="left" w:pos="851"/>
        </w:tabs>
        <w:spacing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При  оказании  материальной  помощи  учитывается  количество  фактически  отработанного  времени  в  год.</w:t>
      </w:r>
    </w:p>
    <w:p w:rsidR="0073509D" w:rsidRDefault="0073509D">
      <w:pPr>
        <w:pStyle w:val="211"/>
        <w:tabs>
          <w:tab w:val="left" w:pos="709"/>
          <w:tab w:val="left" w:pos="851"/>
        </w:tabs>
        <w:spacing w:line="240" w:lineRule="auto"/>
        <w:jc w:val="both"/>
        <w:rPr>
          <w:b/>
          <w:bCs/>
          <w:sz w:val="28"/>
          <w:szCs w:val="28"/>
        </w:rPr>
      </w:pPr>
    </w:p>
    <w:p w:rsidR="0073509D" w:rsidRDefault="000C009C">
      <w:pPr>
        <w:pStyle w:val="211"/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8. Предоставление муниципальному служащему ежегодного основного и дополнительного оплачиваемого отпуска.</w:t>
      </w:r>
    </w:p>
    <w:p w:rsidR="0073509D" w:rsidRDefault="0073509D">
      <w:pPr>
        <w:pStyle w:val="211"/>
        <w:spacing w:line="240" w:lineRule="auto"/>
        <w:jc w:val="center"/>
        <w:rPr>
          <w:bCs/>
          <w:sz w:val="28"/>
          <w:szCs w:val="28"/>
        </w:rPr>
      </w:pP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Муниципальному служащему предоставляется: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основной оплачиваемый отпуск продолжительностью 30 календарных дней независимо от группы должностей (по высшим и главным группам должностей продолжительность такого отпуска составляла 35 дней);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ежегодный дополнительный оплачиваемый отпуск продолжительностью не более 10 календарных дней: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 стаже муниципальной службы от 1 года до 5 лет - 1 календарный день (ранее за 1 год муниципальной службы предоставляли 1 день отпуска);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стаже муниципальной службы от 5 до 10 лет - 5 календарных дней (ранее за 1 год муниципальной службы предоставляли 1 день отпуска);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 стаже муниципальной службы от 10 до 15 лет - 7 календарных дней (ранее за 1 год муниципальной службы предоставляли 1 день отпуска); 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 стаже муниципальной службы 15 лет и более - 10 календарных дней (ранее за 1 год муниципальной службы предоставляли 1 день отпуска).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8.2. При этом за муниципальными служащими, имеющими на 1 января 2017 года (день вступления в силу Закона) неиспользованные ежегодные оплачиваемые отпуска или части этих отпусков, сохраняется право на их использование, а также право на выплату денежной компенсации за неиспользованные ежегодные оплачиваемые отпуска или части этих отпусков. </w:t>
      </w:r>
    </w:p>
    <w:p w:rsidR="0073509D" w:rsidRDefault="000C009C">
      <w:pPr>
        <w:pStyle w:val="211"/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8.3. Исчисление продолжительности ежегодных оплачиваемых отпусков, предоставляемых муниципальным служащим, замещающим должности муниципальной службы на день вступления в силу Закона Республики Башкортостан от 2 декабря 2016 года № 429-з «О внесении изменений в отдельные законодательные акты в сфере муниципальной службы», </w:t>
      </w:r>
      <w:proofErr w:type="gramStart"/>
      <w:r>
        <w:rPr>
          <w:sz w:val="28"/>
          <w:szCs w:val="28"/>
        </w:rPr>
        <w:t>производится</w:t>
      </w:r>
      <w:proofErr w:type="gramEnd"/>
      <w:r>
        <w:rPr>
          <w:sz w:val="28"/>
          <w:szCs w:val="28"/>
        </w:rPr>
        <w:t xml:space="preserve"> начиная с их нового служебного (рабочего) года.</w:t>
      </w:r>
    </w:p>
    <w:p w:rsidR="0073509D" w:rsidRDefault="000C009C">
      <w:pPr>
        <w:pStyle w:val="211"/>
        <w:spacing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</w:p>
    <w:p w:rsidR="0073509D" w:rsidRDefault="000C009C">
      <w:pPr>
        <w:pStyle w:val="211"/>
        <w:spacing w:line="240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9. Оказание  материальной  помощи  в  особых  случаях. Единовременная выплата работникам к профессиональным и общегосударственным праздникам. </w:t>
      </w:r>
    </w:p>
    <w:p w:rsidR="0073509D" w:rsidRDefault="0073509D">
      <w:pPr>
        <w:pStyle w:val="211"/>
        <w:spacing w:line="240" w:lineRule="auto"/>
        <w:jc w:val="both"/>
        <w:rPr>
          <w:b/>
          <w:sz w:val="28"/>
          <w:szCs w:val="28"/>
        </w:rPr>
      </w:pP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Материальная   помощь муниципальным служащим</w:t>
      </w:r>
      <w:r w:rsidR="001D0AD9">
        <w:rPr>
          <w:sz w:val="28"/>
          <w:szCs w:val="28"/>
        </w:rPr>
        <w:t xml:space="preserve"> и работникам   администрации  С</w:t>
      </w:r>
      <w:r>
        <w:rPr>
          <w:sz w:val="28"/>
          <w:szCs w:val="28"/>
        </w:rPr>
        <w:t>ельского  поселения  может  быть  выплачена  в  следующих  случаях: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смерти  близких  родственников (родителей, детей, мужа, (жены), родных  братьев  и  сестер)  на  основании  свидетельства  о смерти; </w:t>
      </w:r>
    </w:p>
    <w:p w:rsidR="0073509D" w:rsidRDefault="000C009C">
      <w:pPr>
        <w:pStyle w:val="21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б) при  рождении  ребенка  на  основании  свидетельства  о  рождении;</w:t>
      </w:r>
    </w:p>
    <w:p w:rsidR="0073509D" w:rsidRDefault="000C009C">
      <w:pPr>
        <w:pStyle w:val="21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в) в  связи со свадьбой  сотрудника  на  основании  свидетельства  о  браке;</w:t>
      </w:r>
    </w:p>
    <w:p w:rsidR="0073509D" w:rsidRDefault="000C009C">
      <w:pPr>
        <w:pStyle w:val="211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г) в случае  неотложной  жизненной  необходимости;  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 о  выплате  материальной  помощи  в  указанных  случаях  прини</w:t>
      </w:r>
      <w:r w:rsidR="001D0AD9">
        <w:rPr>
          <w:sz w:val="28"/>
          <w:szCs w:val="28"/>
        </w:rPr>
        <w:t>мается  главой  администрации  С</w:t>
      </w:r>
      <w:r>
        <w:rPr>
          <w:sz w:val="28"/>
          <w:szCs w:val="28"/>
        </w:rPr>
        <w:t>ельского  поселения  на  основании  мотивированного  заявления  работника.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9.1. В  случае  смерти (гибели)  муниципального служащего и работника   администрации  сельского  поселения  члену  его  семьи  или  его  родителям,  а при  их  отсутствии  -  другим  родственникам  на  основании  свидетельства  о смерти  может  выплачиваться  материальная   помощь  по  их  заявлению  при  предъявлении   соответствующих  документов.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9.2.  Материальная   помощь  муниципальным  служащим  и  работникам  может   выплачиваться  в  связи  с  юбилейными  датами  при  достижении  ими  50-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,  а также  при  достижении  женщинами  55-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,  мужчинами  60-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 со дня  рождения.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9.3.  Материальная  помощь  может  выплачиваться  бывшим муниципальным служащим </w:t>
      </w:r>
      <w:r w:rsidR="001D0AD9">
        <w:rPr>
          <w:sz w:val="28"/>
          <w:szCs w:val="28"/>
        </w:rPr>
        <w:t xml:space="preserve"> и  работникам  администрации  С</w:t>
      </w:r>
      <w:r>
        <w:rPr>
          <w:sz w:val="28"/>
          <w:szCs w:val="28"/>
        </w:rPr>
        <w:t>ельского  поселения, по их  заявлениям  в  следующих  случаях: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 в  связи  с  Днем  пожилых   людей,  Днем  Победы  в  Великой Отечественной  войне  и т. д;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смертью  близких родственников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родителей, супруга, детей, лечением и т. д.)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9.4. В  случае  смерти  (гибели)  бывшего  муниципального служаще</w:t>
      </w:r>
      <w:r w:rsidR="001D0AD9">
        <w:rPr>
          <w:sz w:val="28"/>
          <w:szCs w:val="28"/>
        </w:rPr>
        <w:t>го и работника  администрации  С</w:t>
      </w:r>
      <w:r>
        <w:rPr>
          <w:sz w:val="28"/>
          <w:szCs w:val="28"/>
        </w:rPr>
        <w:t xml:space="preserve">ельского  поселения  материальная  помощь  может  выплачиваться  члену  его  семьи  или  его  родителям,  а  при  отсутствии  -  другим  </w:t>
      </w:r>
      <w:r>
        <w:rPr>
          <w:sz w:val="28"/>
          <w:szCs w:val="28"/>
        </w:rPr>
        <w:lastRenderedPageBreak/>
        <w:t xml:space="preserve">родственникам  на  основании свидетельства  о  смерти  по  их заявлению  при  предъявлении  соответствующих  документов. </w:t>
      </w:r>
    </w:p>
    <w:p w:rsidR="0073509D" w:rsidRDefault="000C009C">
      <w:pPr>
        <w:pStyle w:val="211"/>
        <w:spacing w:after="0" w:line="240" w:lineRule="auto"/>
        <w:ind w:firstLine="709"/>
        <w:jc w:val="both"/>
      </w:pPr>
      <w:r>
        <w:rPr>
          <w:sz w:val="28"/>
          <w:szCs w:val="28"/>
        </w:rPr>
        <w:t>9.5. Конкретный  размер материальной  помощи, указанной  в  пунктах 9.1.-9.4. настоящего  Положения, устанавливается  главой  администрации  сельского поселения   и  производится  за  счет  экономии  по  фонду  оплаты  текущего  года.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tab/>
        <w:t>9.6</w:t>
      </w:r>
      <w:r w:rsidR="001D0AD9">
        <w:rPr>
          <w:sz w:val="28"/>
          <w:szCs w:val="28"/>
        </w:rPr>
        <w:t>. Администрация С</w:t>
      </w:r>
      <w:r>
        <w:rPr>
          <w:sz w:val="28"/>
          <w:szCs w:val="28"/>
        </w:rPr>
        <w:t>ельского поселения на основании распоряжений Администрации муниципального района Илишевский район Республики Башкортостан, Правительства Республики Башкортостан к профессиональным и общегосударственным праздникам может осуществить единовременную выплату работникам за счет экономии использования бюджетных средств. Единовременная выплата может состоять из одного оклада денежного содержания или из месячного фонда оплаты труда с учетом районного коэффициента. Единовременная выплата выплачивается сотрудникам, в соответствии со списком утверждаемого рас</w:t>
      </w:r>
      <w:r w:rsidR="001D0AD9">
        <w:rPr>
          <w:sz w:val="28"/>
          <w:szCs w:val="28"/>
        </w:rPr>
        <w:t>поряжением главы администрации С</w:t>
      </w:r>
      <w:r>
        <w:rPr>
          <w:sz w:val="28"/>
          <w:szCs w:val="28"/>
        </w:rPr>
        <w:t xml:space="preserve">ельского поселения, в том числе </w:t>
      </w:r>
      <w:proofErr w:type="gramStart"/>
      <w:r>
        <w:rPr>
          <w:sz w:val="28"/>
          <w:szCs w:val="28"/>
        </w:rPr>
        <w:t>лицам</w:t>
      </w:r>
      <w:proofErr w:type="gramEnd"/>
      <w:r>
        <w:rPr>
          <w:sz w:val="28"/>
          <w:szCs w:val="28"/>
        </w:rPr>
        <w:t xml:space="preserve"> находящимся на больничном и в отпуске. Исключение составляют лица, находящиеся в отпуске по уходу за ребенком до 1,5 лет, до 3-х лет.   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9.7. Работники могут быть лишены единовременной выплаты к профессиональным и общегосударственным праздникам  рас</w:t>
      </w:r>
      <w:r w:rsidR="001D0AD9">
        <w:rPr>
          <w:sz w:val="28"/>
          <w:szCs w:val="28"/>
        </w:rPr>
        <w:t>поряжением главы администрации С</w:t>
      </w:r>
      <w:r>
        <w:rPr>
          <w:sz w:val="28"/>
          <w:szCs w:val="28"/>
        </w:rPr>
        <w:t>ельского поселения полностью или частично при наличии случаев нарушения  исполнительской  и  трудовой  дисциплины.</w:t>
      </w:r>
    </w:p>
    <w:p w:rsidR="0073509D" w:rsidRDefault="000C009C">
      <w:pPr>
        <w:pStyle w:val="211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9.8. При совмещении профессий (должностей), расширение зон обслуживания, увеличения объема работы или исполнение обязанностей временно отсутствующего работника без освобождения от работы, определенной трудовым договором, работнику производиться доплата в размере от 10 до 50 %</w:t>
      </w:r>
      <w:r>
        <w:t xml:space="preserve"> </w:t>
      </w:r>
      <w:r>
        <w:rPr>
          <w:sz w:val="28"/>
          <w:szCs w:val="28"/>
        </w:rPr>
        <w:t>от должностного оклада, отсутствующего работника за счет экономии средств по смете расходов на содержание аппарата.</w:t>
      </w:r>
    </w:p>
    <w:p w:rsidR="0073509D" w:rsidRDefault="000C009C">
      <w:pPr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Размер доплаты устанавливается  по соглашению сторон трудового договора с учетом содержания  и (или)  объема  дополнительной  работы.</w:t>
      </w:r>
    </w:p>
    <w:p w:rsidR="0073509D" w:rsidRDefault="0073509D">
      <w:pPr>
        <w:pStyle w:val="211"/>
        <w:spacing w:after="0" w:line="240" w:lineRule="auto"/>
        <w:rPr>
          <w:b/>
          <w:bCs/>
          <w:sz w:val="28"/>
          <w:szCs w:val="28"/>
        </w:rPr>
      </w:pPr>
    </w:p>
    <w:p w:rsidR="0073509D" w:rsidRDefault="000C009C">
      <w:pPr>
        <w:pStyle w:val="22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Выплата единовременного поощрения (вознаграждения) при наличии экономии средств на содержание органов местного самоуправления.</w:t>
      </w:r>
    </w:p>
    <w:p w:rsidR="0073509D" w:rsidRDefault="0073509D">
      <w:pPr>
        <w:pStyle w:val="220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При наличии экономии средств по смете расходов производится выплата единовременного поощрения (вознаграждения) муниципальным служащим органов местного самоуправления в соответствии с рекомендациями Правительства Республики Башкортостан, в связи с юбилейными датами, профессиональными, государственными и иными праздничными датами.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Единовременное поощрение (вознаграждение) при наличии экономии средств по смете расходов производится в следующих случаях: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объявлении благодарности руководителя органа местного самоупра</w:t>
      </w:r>
      <w:r w:rsidR="001D0AD9">
        <w:rPr>
          <w:sz w:val="28"/>
          <w:szCs w:val="28"/>
        </w:rPr>
        <w:t>вления (почетная грамота главы С</w:t>
      </w:r>
      <w:r>
        <w:rPr>
          <w:sz w:val="28"/>
          <w:szCs w:val="28"/>
        </w:rPr>
        <w:t>ельского поселения или благодарственное письмо гла</w:t>
      </w:r>
      <w:r w:rsidR="001D0AD9">
        <w:rPr>
          <w:sz w:val="28"/>
          <w:szCs w:val="28"/>
        </w:rPr>
        <w:t>вы С</w:t>
      </w:r>
      <w:r>
        <w:rPr>
          <w:sz w:val="28"/>
          <w:szCs w:val="28"/>
        </w:rPr>
        <w:t>ельского поселения; объявление благодарности главы Администрации муниципального района Илишевский район и т.д.);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награждении Почетной грамотой (дипломом) Илишевского района;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награждении в порядке и на условиях, установленных законодательствами Российской Федерации и Республики Башкортостан.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10.3. Размер единовременных поощрений, перечисленных в пунктах 10.1., 10.2. настоящего Положения, устанавливается в пределах месячного фонда оплаты труда работника.</w:t>
      </w:r>
    </w:p>
    <w:p w:rsidR="0073509D" w:rsidRDefault="000C009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Выплата единовременного поощрения в связи с награждением (за исключением государственных наград) производится не чаще 1 раза в год.</w:t>
      </w:r>
    </w:p>
    <w:p w:rsidR="0073509D" w:rsidRDefault="000C009C">
      <w:pPr>
        <w:widowControl w:val="0"/>
        <w:autoSpaceDE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10.5. Решение о выплате оформляется распоряжением руководителя органа местного самоуправления.</w:t>
      </w:r>
    </w:p>
    <w:p w:rsidR="0073509D" w:rsidRDefault="0073509D">
      <w:pPr>
        <w:pStyle w:val="211"/>
        <w:spacing w:after="0" w:line="240" w:lineRule="auto"/>
        <w:rPr>
          <w:b/>
          <w:bCs/>
          <w:sz w:val="28"/>
          <w:szCs w:val="28"/>
        </w:rPr>
      </w:pPr>
    </w:p>
    <w:p w:rsidR="0073509D" w:rsidRDefault="0073509D">
      <w:pPr>
        <w:pStyle w:val="211"/>
        <w:spacing w:after="0" w:line="240" w:lineRule="auto"/>
        <w:rPr>
          <w:b/>
          <w:bCs/>
          <w:sz w:val="28"/>
          <w:szCs w:val="28"/>
        </w:rPr>
      </w:pPr>
    </w:p>
    <w:p w:rsidR="0073509D" w:rsidRDefault="000C009C">
      <w:pPr>
        <w:pStyle w:val="211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Другие вопросы оплаты труда</w:t>
      </w:r>
    </w:p>
    <w:p w:rsidR="0073509D" w:rsidRDefault="000C009C">
      <w:pPr>
        <w:pStyle w:val="211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Удержания из заработной платы работника производятся только в случаях, предусмотренных Трудовым кодексом Российской Федерации и иными федеральными законами.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отдельных случаях (при отбывании исправительных работ, взыскание алиментов на несовершеннолетних детей, возмещение вреда, причиненного работодателем здоровью работника, возмещение вреда лицам, понесшим ущерб в связи со смертью кормильца, и возмещение ущерба, причиненного преступлением), установленных законодательством Российской Федерации, размер удержаний из заработной платы не может превышать 70%. Не допускаются удержания из выплат, на которые в соответствии с федеральным законом не обращается</w:t>
      </w:r>
      <w:proofErr w:type="gramEnd"/>
      <w:r>
        <w:rPr>
          <w:sz w:val="28"/>
          <w:szCs w:val="28"/>
        </w:rPr>
        <w:t xml:space="preserve"> взыскание. 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выплачиваются не позднее следующего дня после предъявления уволенным работником требования о расчете. В случае спора о размерах сумм, причитающихся работнику при увольнении, работодатель обязуется в указанный выше срок выплатить не оспариваемую им сумму 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Заработная плата, не полученная ко дню смерти работника, выдается членам его семьи или лицу, находившемуся на </w:t>
      </w:r>
      <w:proofErr w:type="gramStart"/>
      <w:r>
        <w:rPr>
          <w:sz w:val="28"/>
          <w:szCs w:val="28"/>
        </w:rPr>
        <w:t>иждивении умершего на</w:t>
      </w:r>
      <w:proofErr w:type="gramEnd"/>
      <w:r>
        <w:rPr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C36EAB" w:rsidRDefault="00C36EAB">
      <w:pPr>
        <w:ind w:firstLine="709"/>
        <w:jc w:val="both"/>
        <w:rPr>
          <w:sz w:val="28"/>
          <w:szCs w:val="28"/>
        </w:rPr>
      </w:pPr>
    </w:p>
    <w:p w:rsidR="00C36EAB" w:rsidRDefault="00C36EAB">
      <w:pPr>
        <w:ind w:firstLine="709"/>
        <w:jc w:val="both"/>
        <w:rPr>
          <w:sz w:val="28"/>
          <w:szCs w:val="28"/>
        </w:rPr>
      </w:pPr>
    </w:p>
    <w:p w:rsidR="0073509D" w:rsidRDefault="000C009C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0C009C">
      <w:pPr>
        <w:widowControl w:val="0"/>
        <w:autoSpaceDE w:val="0"/>
        <w:rPr>
          <w:sz w:val="24"/>
          <w:szCs w:val="24"/>
        </w:rPr>
      </w:pPr>
      <w:r>
        <w:rPr>
          <w:sz w:val="28"/>
          <w:szCs w:val="28"/>
        </w:rPr>
        <w:t xml:space="preserve">Управляющая делами                                                      </w:t>
      </w:r>
      <w:r w:rsidR="001D0AD9">
        <w:rPr>
          <w:sz w:val="28"/>
          <w:szCs w:val="28"/>
        </w:rPr>
        <w:t xml:space="preserve"> </w:t>
      </w:r>
      <w:proofErr w:type="spellStart"/>
      <w:r w:rsidR="001D0AD9">
        <w:rPr>
          <w:sz w:val="28"/>
          <w:szCs w:val="28"/>
        </w:rPr>
        <w:t>А.Т.Газиева</w:t>
      </w:r>
      <w:proofErr w:type="spellEnd"/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C36EAB" w:rsidRDefault="00C36EAB">
      <w:pPr>
        <w:widowControl w:val="0"/>
        <w:autoSpaceDE w:val="0"/>
        <w:rPr>
          <w:sz w:val="24"/>
          <w:szCs w:val="24"/>
        </w:rPr>
      </w:pPr>
    </w:p>
    <w:p w:rsidR="00C36EAB" w:rsidRDefault="00C36EAB">
      <w:pPr>
        <w:widowControl w:val="0"/>
        <w:autoSpaceDE w:val="0"/>
        <w:rPr>
          <w:sz w:val="24"/>
          <w:szCs w:val="24"/>
        </w:rPr>
      </w:pP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73509D">
      <w:pPr>
        <w:widowControl w:val="0"/>
        <w:autoSpaceDE w:val="0"/>
        <w:rPr>
          <w:sz w:val="24"/>
          <w:szCs w:val="24"/>
        </w:rPr>
      </w:pP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lastRenderedPageBreak/>
        <w:t xml:space="preserve">                                                                                Приложение № 2</w:t>
      </w: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к  решению Совета  сельского  поселения  </w:t>
      </w: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</w:t>
      </w:r>
      <w:r w:rsidR="004E0442">
        <w:rPr>
          <w:color w:val="002060"/>
          <w:sz w:val="24"/>
          <w:szCs w:val="24"/>
        </w:rPr>
        <w:t>Карабашевский</w:t>
      </w:r>
      <w:r>
        <w:rPr>
          <w:color w:val="002060"/>
          <w:sz w:val="24"/>
          <w:szCs w:val="24"/>
        </w:rPr>
        <w:t xml:space="preserve">  сельсовет   </w:t>
      </w:r>
      <w:proofErr w:type="gramStart"/>
      <w:r>
        <w:rPr>
          <w:color w:val="002060"/>
          <w:sz w:val="24"/>
          <w:szCs w:val="24"/>
        </w:rPr>
        <w:t>муниципального</w:t>
      </w:r>
      <w:proofErr w:type="gramEnd"/>
      <w:r>
        <w:rPr>
          <w:color w:val="002060"/>
          <w:sz w:val="24"/>
          <w:szCs w:val="24"/>
        </w:rPr>
        <w:t xml:space="preserve"> </w:t>
      </w: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района  Илишевский район</w:t>
      </w: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Республики Башкортостан</w:t>
      </w:r>
    </w:p>
    <w:p w:rsidR="0073509D" w:rsidRDefault="000C009C">
      <w:pPr>
        <w:widowControl w:val="0"/>
        <w:autoSpaceDE w:val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                                                                              </w:t>
      </w:r>
      <w:r w:rsidR="001D0AD9">
        <w:rPr>
          <w:color w:val="002060"/>
          <w:sz w:val="24"/>
          <w:szCs w:val="24"/>
        </w:rPr>
        <w:t>О</w:t>
      </w:r>
      <w:r>
        <w:rPr>
          <w:color w:val="002060"/>
          <w:sz w:val="24"/>
          <w:szCs w:val="24"/>
        </w:rPr>
        <w:t>т</w:t>
      </w:r>
      <w:r w:rsidR="001D0AD9">
        <w:rPr>
          <w:color w:val="002060"/>
          <w:sz w:val="24"/>
          <w:szCs w:val="24"/>
        </w:rPr>
        <w:t xml:space="preserve"> 26 апреля 2018 года</w:t>
      </w:r>
      <w:r>
        <w:rPr>
          <w:color w:val="002060"/>
          <w:sz w:val="24"/>
          <w:szCs w:val="24"/>
        </w:rPr>
        <w:t xml:space="preserve"> </w:t>
      </w:r>
      <w:proofErr w:type="gramStart"/>
      <w:r>
        <w:rPr>
          <w:color w:val="002060"/>
          <w:sz w:val="24"/>
          <w:szCs w:val="24"/>
        </w:rPr>
        <w:t>г</w:t>
      </w:r>
      <w:proofErr w:type="gramEnd"/>
      <w:r>
        <w:rPr>
          <w:color w:val="002060"/>
          <w:sz w:val="24"/>
          <w:szCs w:val="24"/>
        </w:rPr>
        <w:t xml:space="preserve">. № </w:t>
      </w:r>
      <w:r w:rsidR="001D0AD9">
        <w:rPr>
          <w:color w:val="002060"/>
          <w:sz w:val="24"/>
          <w:szCs w:val="24"/>
        </w:rPr>
        <w:t>22-2</w:t>
      </w:r>
    </w:p>
    <w:p w:rsidR="0073509D" w:rsidRDefault="0073509D">
      <w:pPr>
        <w:widowControl w:val="0"/>
        <w:autoSpaceDE w:val="0"/>
        <w:ind w:firstLine="540"/>
        <w:jc w:val="both"/>
        <w:rPr>
          <w:color w:val="002060"/>
          <w:sz w:val="24"/>
          <w:szCs w:val="24"/>
        </w:rPr>
      </w:pPr>
    </w:p>
    <w:p w:rsidR="0073509D" w:rsidRDefault="007350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3509D" w:rsidRDefault="000C009C">
      <w:pPr>
        <w:widowControl w:val="0"/>
        <w:autoSpaceDE w:val="0"/>
        <w:jc w:val="center"/>
        <w:rPr>
          <w:sz w:val="28"/>
          <w:szCs w:val="28"/>
        </w:rPr>
      </w:pPr>
      <w:bookmarkStart w:id="0" w:name="Par107"/>
      <w:bookmarkEnd w:id="0"/>
      <w:r>
        <w:rPr>
          <w:bCs/>
          <w:sz w:val="28"/>
          <w:szCs w:val="28"/>
        </w:rPr>
        <w:t>ПОЛОЖЕНИЕ</w:t>
      </w:r>
    </w:p>
    <w:p w:rsidR="0073509D" w:rsidRDefault="000C009C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оплате  труда  работников,  занимающих  должности  и  профессии, </w:t>
      </w:r>
    </w:p>
    <w:p w:rsidR="0073509D" w:rsidRDefault="000C009C">
      <w:pPr>
        <w:widowControl w:val="0"/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отнесенные  к муниципальным  должностям, и </w:t>
      </w:r>
      <w:proofErr w:type="gramStart"/>
      <w:r>
        <w:rPr>
          <w:sz w:val="28"/>
          <w:szCs w:val="28"/>
        </w:rPr>
        <w:t>осуществляющих</w:t>
      </w:r>
      <w:proofErr w:type="gramEnd"/>
      <w:r>
        <w:rPr>
          <w:sz w:val="28"/>
          <w:szCs w:val="28"/>
        </w:rPr>
        <w:t xml:space="preserve">  техническое  обеспечение деятельности  сельского  поселения  </w:t>
      </w:r>
      <w:r w:rsidR="001D0AD9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 муниципального  района  Илишевский район  Республики  Башкортостан</w:t>
      </w:r>
    </w:p>
    <w:p w:rsidR="0073509D" w:rsidRDefault="0073509D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</w:t>
      </w:r>
      <w:hyperlink r:id="rId9" w:history="1">
        <w:r>
          <w:rPr>
            <w:rStyle w:val="a5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Республики Башкортостан от 16 мая 2007 года № 131 «Об оплате труда работников отдельных государственных учреждений Республики Башкортостан» (с последующими изменениями), от 18 апреля 2007 года № 92 «Об оплате труда работников, занимающих должности и профессии, не отнесенные к государственным должностям, и осуществляющих техническое обеспечение деятельности исполнительных органов государственной власти Республики Башкортостан».</w:t>
      </w:r>
      <w:proofErr w:type="gramEnd"/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Настоящее Положение регулирует оплату труда работников, занимающих должности и профессии, не отнесенные к муниципальным должностям, и осуществляющих техническое обеспечение деятельности сельского поселения  </w:t>
      </w:r>
      <w:r w:rsidR="004E0442">
        <w:rPr>
          <w:sz w:val="28"/>
          <w:szCs w:val="28"/>
        </w:rPr>
        <w:t>Карабашевский</w:t>
      </w:r>
      <w:r>
        <w:rPr>
          <w:sz w:val="28"/>
          <w:szCs w:val="28"/>
        </w:rPr>
        <w:t xml:space="preserve"> сельсовет  муниципального района Илишевский район (далее - работники).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Оплата  труда  работников  состоит 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должностного оклада, тарифной ставки;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надбавок к должностному окладу, тарифной ставке (окладу):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за выслугу лет руководителям, специалистам и служащим;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за сложность, напряженность и высокие достижения в труде;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 за классность;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г) районного коэффициента;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премий по результатам работы;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материальной помощи;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доплат к должностному окладу, тарифной ставке.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Работникам  выплачиваются: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за сложность, напряженность и специальный режим работы от 70 % до 100 % должностного оклада (тарифной ставки) в пределах выделенного на эти цели фонда оплаты труда;</w:t>
      </w:r>
    </w:p>
    <w:p w:rsidR="0073509D" w:rsidRDefault="000C00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ежемесячная надбавка за выслугу лет к должностному окладу в следующих размерах:</w:t>
      </w:r>
    </w:p>
    <w:p w:rsidR="0073509D" w:rsidRDefault="0073509D">
      <w:pPr>
        <w:rPr>
          <w:sz w:val="28"/>
          <w:szCs w:val="28"/>
        </w:rPr>
      </w:pP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>При стаже работы                           Размер надбавки (в процентах)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>от 3 до 8 лет                                                        10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>свыше 8 лет до 13 лет                                        15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>свыше 13 лет до 18 лет                                       20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свыше 18 лет до 23 лет                                       25</w:t>
      </w:r>
    </w:p>
    <w:p w:rsidR="0073509D" w:rsidRDefault="000C009C">
      <w:pPr>
        <w:rPr>
          <w:sz w:val="28"/>
          <w:szCs w:val="28"/>
        </w:rPr>
      </w:pPr>
      <w:r>
        <w:rPr>
          <w:sz w:val="28"/>
          <w:szCs w:val="28"/>
        </w:rPr>
        <w:t>свыше 23 лет                                                       30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утверждении фондов оплаты труда сверх суммы средств, направляемых для выплаты должностных окладов (тарифных ставок) работникам с учетом районного коэффициента, предусматриваются следующие размеры средств на выплату надбавок и премий (в расчете на год):     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сложность, напряженность и специальный режим работы - в размере 8,5 кратной суммы должностных окладов с учетом районного коэффициента    (в расчете на год).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 за  выслугу лет - в размере 3-кратной суммы должностных окладов работников с учетом районного коэффициента (в расчете на год);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премий по результатам работы: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специалистам и служащим - в размере 4 - кратной суммы должностных окладов соответствующих работников с учетом районного коэффициента (в расчете на год);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рабочим и водителям - в размере 6 - кратной суммы тарифных ставок соответствующих работников с учетом установленных надбавок, доплат и районного коэффициента (в расчете на год);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материальной помощи - в размере 2- кратной суммы должностных окладов и тарифных ставок  работнико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в расчете на год );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установленных настоящим Положением надбавок и доплат по другим основаниям.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Премирование работников и оказание им материальной помощи осуществляются в соответствии с положением о материальном стимулировании </w:t>
      </w:r>
      <w:proofErr w:type="gramStart"/>
      <w:r w:rsidR="00C36EAB">
        <w:rPr>
          <w:sz w:val="28"/>
          <w:szCs w:val="28"/>
        </w:rPr>
        <w:t>труда работников администрации С</w:t>
      </w:r>
      <w:r>
        <w:rPr>
          <w:sz w:val="28"/>
          <w:szCs w:val="28"/>
        </w:rPr>
        <w:t>ельского поселения муниципального района</w:t>
      </w:r>
      <w:proofErr w:type="gramEnd"/>
      <w:r>
        <w:rPr>
          <w:sz w:val="28"/>
          <w:szCs w:val="28"/>
        </w:rPr>
        <w:t xml:space="preserve"> Илишевский район Республики Башкортостан.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Водителям устанавливаются следующие надбавки и доплаты, средства для выплаты которых предусматриваются при утверждении фондов оплаты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с учетом фактически назначенных размеров: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доплаты: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водителям служебных легковых автомобилей - за ненормированный рабочий день в размере 50 процентов месячной тарифной ставки;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надбавки: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водителям автомобилей - за отработанное в качестве водителя время в следующих размерах: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водителям 2-го класса - 25 процентов месячной тарифной ставки;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водителям 1-го класса - 50 процентов месячной тарифной ставки;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уборщицам производственных и служебных помещений - за использование в работе дезинфицирующих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10 процентов месячной тарифной ставки.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работнику производится доплата.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Размер доплаты устанавливается по соглашению сторон трудового договора с учетом содержания и (или) объема дополнительной работы (</w:t>
      </w:r>
      <w:hyperlink r:id="rId10" w:history="1">
        <w:r>
          <w:rPr>
            <w:rStyle w:val="a5"/>
            <w:sz w:val="28"/>
            <w:szCs w:val="28"/>
            <w:u w:val="none"/>
          </w:rPr>
          <w:t>статья 60.2</w:t>
        </w:r>
      </w:hyperlink>
      <w:r>
        <w:rPr>
          <w:sz w:val="28"/>
          <w:szCs w:val="28"/>
        </w:rPr>
        <w:t xml:space="preserve"> ТК РФ).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Выплаты указанных доплат осуществляются за счет экономии по фонду оплаты труда.</w:t>
      </w:r>
    </w:p>
    <w:p w:rsidR="0073509D" w:rsidRDefault="000C009C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Премии рабочим и водителям начисляются с учетом районного коэффициента, всех надбавок и доплат.</w:t>
      </w:r>
    </w:p>
    <w:p w:rsidR="0073509D" w:rsidRDefault="000C0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Премирование  рабочих, осуществляющих  техническое  обеспечени</w:t>
      </w:r>
      <w:r w:rsidR="00C36EAB">
        <w:rPr>
          <w:sz w:val="28"/>
          <w:szCs w:val="28"/>
        </w:rPr>
        <w:t>е  деятельности  администрации С</w:t>
      </w:r>
      <w:r>
        <w:rPr>
          <w:sz w:val="28"/>
          <w:szCs w:val="28"/>
        </w:rPr>
        <w:t>ельского  поселения,  производится ежемесячно в размере 50 процентов суммы месячного фонда оплаты труда, формированного из должностного оклада, надбавки за сложность, напряженность и высокие достижения в труде, надбавки за классность, районного коэффициента, за фактически отработанное время.</w:t>
      </w:r>
    </w:p>
    <w:p w:rsidR="0073509D" w:rsidRDefault="000C009C">
      <w:pPr>
        <w:ind w:firstLine="709"/>
        <w:jc w:val="both"/>
      </w:pPr>
      <w:r>
        <w:rPr>
          <w:sz w:val="28"/>
          <w:szCs w:val="28"/>
        </w:rPr>
        <w:t xml:space="preserve">           Работники могут быть лишены премии распоряжением главы администрации полностью или частично при наличии случаев нарушения  исполнительской  и  трудовой  дисциплины, неудовлетворительное  качество  выполняемых  работ,  неисполнение  служебных  обязанностей, совершенных за истекший период, за который начисляется премия. Основанием для лишения сотрудника премии является служебная записка главы администрации с указанием конкретных фактов допущенных нарушений трудовой и исполнительской дисциплины, недобросовестного выполнения обязанностей и заданий.</w:t>
      </w: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>
      <w:pPr>
        <w:widowControl w:val="0"/>
        <w:autoSpaceDE w:val="0"/>
        <w:jc w:val="right"/>
      </w:pPr>
    </w:p>
    <w:p w:rsidR="0073509D" w:rsidRDefault="0073509D"/>
    <w:p w:rsidR="0073509D" w:rsidRDefault="0073509D"/>
    <w:p w:rsidR="0073509D" w:rsidRDefault="0073509D"/>
    <w:p w:rsidR="000C009C" w:rsidRDefault="000C009C"/>
    <w:sectPr w:rsidR="000C009C" w:rsidSect="0073509D">
      <w:pgSz w:w="11906" w:h="16838"/>
      <w:pgMar w:top="993" w:right="624" w:bottom="709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1B16"/>
    <w:rsid w:val="000C009C"/>
    <w:rsid w:val="001153DC"/>
    <w:rsid w:val="001D0AD9"/>
    <w:rsid w:val="004E0442"/>
    <w:rsid w:val="0073509D"/>
    <w:rsid w:val="007F1B16"/>
    <w:rsid w:val="00C36EAB"/>
    <w:rsid w:val="00F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rsid w:val="0073509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c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d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3EF7A28040BA08F1AA6C4D78046E4F92A466829F5E9EBBD35D930F44CAB451tCq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3EF7A28040BA08F1AA6C4D78046E4F92A4668290589EB7D35D930F44CAB451tCq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D38B9B62644C5C4CE895EC506F2C16DA27328E309D2DB57FCFDEF50YAn3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573EF7A28040BA08F1AA72406E68314693AC3987995B91E48A02C85213C3BE068AE0184B98tCq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3EF7A28040BA08F1AA6C4D78046E4F92A46682905998B0DE5D930F44CAB451tC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ЗИНФИРА </cp:lastModifiedBy>
  <cp:revision>5</cp:revision>
  <cp:lastPrinted>2016-08-16T06:23:00Z</cp:lastPrinted>
  <dcterms:created xsi:type="dcterms:W3CDTF">2018-01-25T11:58:00Z</dcterms:created>
  <dcterms:modified xsi:type="dcterms:W3CDTF">2018-05-12T06:22:00Z</dcterms:modified>
</cp:coreProperties>
</file>