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0" w:rsidRDefault="007F1E03">
      <w:pPr>
        <w:pStyle w:val="3"/>
        <w:shd w:val="clear" w:color="auto" w:fill="auto"/>
        <w:spacing w:after="26" w:line="210" w:lineRule="exact"/>
        <w:ind w:left="20"/>
      </w:pPr>
      <w:bookmarkStart w:id="0" w:name="_GoBack"/>
      <w:bookmarkEnd w:id="0"/>
      <w:r>
        <w:t>РАЗДЕЛ III. ГРАДОСТРОИТЕЛЬНЫЕ РЕГЛАМЕНТЫ</w:t>
      </w:r>
    </w:p>
    <w:p w:rsidR="00372AF0" w:rsidRDefault="007F1E03">
      <w:pPr>
        <w:pStyle w:val="3"/>
        <w:shd w:val="clear" w:color="auto" w:fill="auto"/>
        <w:tabs>
          <w:tab w:val="right" w:pos="5912"/>
          <w:tab w:val="left" w:pos="6055"/>
        </w:tabs>
        <w:spacing w:after="0" w:line="245" w:lineRule="exact"/>
        <w:ind w:left="20" w:right="60"/>
      </w:pPr>
      <w:r>
        <w:t>Глава 18. ГРАДОСТРОИТЕЛЬНЫЕ РЕГЛАМЕНТЫ В ЧАСТИ ВИДОВ РАЗРЕШЕННОГО ИСПОЛЬЗОВАНИЯ ЗЕМЕЛЬНЫХ</w:t>
      </w:r>
      <w:r>
        <w:tab/>
        <w:t>УЧАСТКОВ И</w:t>
      </w:r>
      <w:r>
        <w:tab/>
        <w:t>ОБЪЕКТОВ КАПИТАЛЬНОГО</w:t>
      </w:r>
    </w:p>
    <w:p w:rsidR="00372AF0" w:rsidRDefault="007F1E03">
      <w:pPr>
        <w:pStyle w:val="3"/>
        <w:shd w:val="clear" w:color="auto" w:fill="auto"/>
        <w:tabs>
          <w:tab w:val="right" w:pos="5912"/>
          <w:tab w:val="left" w:pos="6060"/>
        </w:tabs>
        <w:spacing w:after="0" w:line="245" w:lineRule="exact"/>
        <w:ind w:left="20" w:right="60"/>
      </w:pPr>
      <w:r>
        <w:t>СТРОИТЕЛЬСТВА, ПРЕДЕЛЬНЫХ РАЗМЕРОВ ЗЕМЕЛЬНЫХ УЧАСТКОВ И ПРЕДЕЛЬНЫХ ПАРАМЕТРОВ РАЗРЕШЁННОГО</w:t>
      </w:r>
      <w:r>
        <w:tab/>
        <w:t>СТРОИТЕЛЬСТВА,</w:t>
      </w:r>
      <w:r>
        <w:tab/>
        <w:t>РЕКОНСТРУКЦИИ ОБЪЕКТОВ</w:t>
      </w:r>
    </w:p>
    <w:p w:rsidR="00372AF0" w:rsidRDefault="007F1E03">
      <w:pPr>
        <w:pStyle w:val="3"/>
        <w:shd w:val="clear" w:color="auto" w:fill="auto"/>
        <w:spacing w:after="148" w:line="245" w:lineRule="exact"/>
        <w:ind w:left="20"/>
      </w:pPr>
      <w:r>
        <w:t>КАПИТАЛЬНОГО СТРОИТЕЛЬСТВА</w:t>
      </w:r>
    </w:p>
    <w:p w:rsidR="00372AF0" w:rsidRDefault="007F1E03">
      <w:pPr>
        <w:pStyle w:val="3"/>
        <w:shd w:val="clear" w:color="auto" w:fill="auto"/>
        <w:spacing w:after="41" w:line="210" w:lineRule="exact"/>
        <w:ind w:left="20"/>
      </w:pPr>
      <w:r>
        <w:t>Статья 66. Градостроительные регламенты жилой зоны</w:t>
      </w:r>
    </w:p>
    <w:p w:rsidR="00372AF0" w:rsidRDefault="007F1E03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60"/>
      </w:pPr>
      <w:r>
        <w:t>Зона «Ж-1» выделена для обеспечения правовых условий формирования жилых районов низкой плотности застройки, включающей: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60" w:firstLine="240"/>
      </w:pPr>
      <w:r>
        <w:t>- застройку индивидуальными и блокированными жилыми домами высотой 1-3 этажа с приквартирными земельными участками от 1200 до 2500 кв. м, с возможностью содержания скота и птицы.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60"/>
      </w:pPr>
      <w:r>
        <w:t>2.Зоны «Ж-2» выделена для формирования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60"/>
      </w:pPr>
      <w:r>
        <w:t>З.Зона «Ж-3» выделена для обеспечения правовых условий формирования территорий коллективных садов и дачных кооперативов.</w:t>
      </w:r>
    </w:p>
    <w:p w:rsidR="00372AF0" w:rsidRDefault="007F1E03">
      <w:pPr>
        <w:pStyle w:val="3"/>
        <w:shd w:val="clear" w:color="auto" w:fill="auto"/>
        <w:spacing w:after="190" w:line="250" w:lineRule="exact"/>
        <w:ind w:left="20" w:right="60"/>
      </w:pPr>
      <w:r>
        <w:t>4. Размещение, проектирование, строительство вновь строящихся, реконструируемых объектов регламентируются требованиями технических регламентов, СП 53.13330.2011 «Планировка и застройка территорий (дачных) объединений граждан, здания и сооружения», в соответствии с региональными и местными нормативами градостроительного проектирования.</w:t>
      </w:r>
    </w:p>
    <w:p w:rsidR="00372AF0" w:rsidRDefault="007F1E03">
      <w:pPr>
        <w:pStyle w:val="a8"/>
        <w:framePr w:w="9403" w:wrap="notBeside" w:vAnchor="text" w:hAnchor="text" w:xAlign="center" w:y="1"/>
        <w:shd w:val="clear" w:color="auto" w:fill="auto"/>
      </w:pPr>
      <w:r>
        <w:t>5. Градостроительные регламенты жилых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62"/>
        <w:gridCol w:w="720"/>
        <w:gridCol w:w="3802"/>
        <w:gridCol w:w="720"/>
      </w:tblGrid>
      <w:tr w:rsidR="00372AF0">
        <w:trPr>
          <w:trHeight w:hRule="exact" w:val="350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Основные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«Ж-1» -зона для застройки индивидуальными и блокированными жилыми домами высотой</w:t>
            </w:r>
          </w:p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1-3 этажа с участками при доме (квартире)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Социальное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3.2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Блокированная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3.3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Амбулаторно-поликлиническое</w:t>
            </w:r>
          </w:p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3.4.1</w:t>
            </w:r>
          </w:p>
        </w:tc>
      </w:tr>
      <w:tr w:rsidR="00372AF0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Объекты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Дошкольное, начальное и среднее 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3.5.1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3.7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4.6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4.7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6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Основные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"/>
              </w:rPr>
              <w:t>«Ж-2» - зона для застройки многоквартирными жилыми домами высотой от двух до пяти этажей включительно с размещением объектов обслуживания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Малоэтажная многоквартирная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Стационарное медицинское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3.4.2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Блокированная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Среднее и высшее профессиональное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3.5.2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Среднеэтажная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3.7</w:t>
            </w: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62"/>
        <w:gridCol w:w="720"/>
        <w:gridCol w:w="3802"/>
        <w:gridCol w:w="720"/>
      </w:tblGrid>
      <w:tr w:rsidR="00372AF0">
        <w:trPr>
          <w:trHeight w:hRule="exact" w:val="350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4.3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Объекты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4.9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Обеспечение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8.3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Социальное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</w:pPr>
            <w:r>
              <w:rPr>
                <w:rStyle w:val="1"/>
              </w:rPr>
              <w:t>Амбулаторно-поликлиническое</w:t>
            </w:r>
          </w:p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"/>
              </w:rPr>
              <w:t>Дошкольное, начальное и среднее 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Культурное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6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Деловое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Банковская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Автомобильный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7.2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Обеспечение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8.3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«Ж-3» - зона для коллективных садов и дачных кооперативов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Ведение огородничества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Ведение садоводства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Ведение дачного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Объекты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2"/>
        </w:numPr>
        <w:shd w:val="clear" w:color="auto" w:fill="auto"/>
        <w:tabs>
          <w:tab w:val="left" w:pos="378"/>
        </w:tabs>
        <w:spacing w:before="318" w:after="0" w:line="250" w:lineRule="exact"/>
        <w:ind w:left="20" w:right="40"/>
        <w:jc w:val="left"/>
      </w:pPr>
      <w: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</w:p>
    <w:p w:rsidR="00372AF0" w:rsidRDefault="007F1E03">
      <w:pPr>
        <w:pStyle w:val="3"/>
        <w:shd w:val="clear" w:color="auto" w:fill="auto"/>
        <w:spacing w:after="0" w:line="210" w:lineRule="exact"/>
        <w:ind w:right="40"/>
        <w:jc w:val="right"/>
        <w:sectPr w:rsidR="00372AF0">
          <w:footerReference w:type="even" r:id="rId7"/>
          <w:type w:val="continuous"/>
          <w:pgSz w:w="11909" w:h="16838"/>
          <w:pgMar w:top="846" w:right="1169" w:bottom="1090" w:left="1193" w:header="0" w:footer="3" w:gutter="0"/>
          <w:pgNumType w:start="86"/>
          <w:cols w:space="720"/>
          <w:noEndnote/>
          <w:docGrid w:linePitch="360"/>
        </w:sectPr>
      </w:pPr>
      <w:r>
        <w:t>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235"/>
        <w:gridCol w:w="941"/>
        <w:gridCol w:w="931"/>
        <w:gridCol w:w="710"/>
        <w:gridCol w:w="989"/>
        <w:gridCol w:w="144"/>
        <w:gridCol w:w="850"/>
        <w:gridCol w:w="998"/>
      </w:tblGrid>
      <w:tr w:rsidR="00372AF0">
        <w:trPr>
          <w:trHeight w:hRule="exact" w:val="22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60" w:line="210" w:lineRule="exact"/>
              <w:ind w:left="240"/>
              <w:jc w:val="left"/>
            </w:pPr>
            <w:r>
              <w:rPr>
                <w:rStyle w:val="1"/>
              </w:rPr>
              <w:lastRenderedPageBreak/>
              <w:t>№</w:t>
            </w:r>
          </w:p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Наименование параметров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Территориальные зоны</w:t>
            </w:r>
          </w:p>
        </w:tc>
      </w:tr>
      <w:tr w:rsidR="00372AF0">
        <w:trPr>
          <w:trHeight w:hRule="exact" w:val="25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Ж-1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Ж-3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Ж-5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Минимальная площадь участка (кв.м):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7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 w:firstLine="160"/>
              <w:jc w:val="left"/>
            </w:pPr>
            <w:r>
              <w:rPr>
                <w:rStyle w:val="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7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"/>
              </w:rPr>
              <w:t>Минимальная ширина участка по уличному фронту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8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"/>
              </w:rPr>
              <w:t>Минимальная длина (глубина) участка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Максимальная площадь участка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0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Минимальные и максимальные параметры земельных участков объектов обслуживания населения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372AF0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Коэффициент застройки земельных участков, не более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об щественных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0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Коэффициент озеленения земельных участков, не менее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об щественных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 соответствии со сложившейся линией застройки</w:t>
            </w:r>
          </w:p>
        </w:tc>
      </w:tr>
      <w:tr w:rsidR="00372AF0">
        <w:trPr>
          <w:trHeight w:hRule="exact" w:val="58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Расстояние до красной линии улиц, не менее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от индивидуальных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от блокированных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100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"/>
              </w:rPr>
              <w:t>- от многоквартирных жилых домов без встроенных в первые этажи помещений общественного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92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- от многоквартирных домов со встроенными в первые этажи помещений общественного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Допускается по красной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Расстояние до красной линии улиц от стен дошкольных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235"/>
        <w:gridCol w:w="1008"/>
        <w:gridCol w:w="864"/>
        <w:gridCol w:w="710"/>
        <w:gridCol w:w="1133"/>
        <w:gridCol w:w="850"/>
        <w:gridCol w:w="998"/>
      </w:tblGrid>
      <w:tr w:rsidR="00372AF0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Наименование параметров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Территориальные зоны</w:t>
            </w:r>
          </w:p>
        </w:tc>
      </w:tr>
      <w:tr w:rsidR="00372AF0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"/>
              </w:rPr>
              <w:t>образовательных учреждений, не менее(м)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6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Расстояние от красной линии улиц до прочих зданий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372AF0">
        <w:trPr>
          <w:trHeight w:hRule="exact" w:val="55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Предельное количество этажей, (этаж):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индивидуального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"/>
              </w:rPr>
              <w:t>- бл окированного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"/>
              </w:rPr>
              <w:t>- многоквартирного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Высота здания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Определяется проектом планировки, региональными и местными нормативами градостроительного проектирования и требованиями охраны историко</w:t>
            </w:r>
            <w:r>
              <w:rPr>
                <w:rStyle w:val="1"/>
              </w:rPr>
              <w:softHyphen/>
              <w:t>культурного наследия населенного пункта</w:t>
            </w:r>
          </w:p>
        </w:tc>
      </w:tr>
      <w:tr w:rsidR="00372AF0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"/>
              </w:rPr>
              <w:t>Высота ограждения земельного участка по уличному фронту 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2"/>
        </w:numPr>
        <w:shd w:val="clear" w:color="auto" w:fill="auto"/>
        <w:tabs>
          <w:tab w:val="left" w:pos="381"/>
        </w:tabs>
        <w:spacing w:before="64" w:after="171" w:line="274" w:lineRule="exact"/>
        <w:ind w:left="40" w:right="40"/>
      </w:pPr>
      <w:r>
        <w:t>Расстояния между жилыми зданиями, а также между жилыми,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Default="007F1E03">
      <w:pPr>
        <w:pStyle w:val="3"/>
        <w:shd w:val="clear" w:color="auto" w:fill="auto"/>
        <w:spacing w:after="41" w:line="210" w:lineRule="exact"/>
        <w:ind w:left="40"/>
      </w:pPr>
      <w:r>
        <w:t>Статья 67. Градостроительные регламенты общественно-деловых зон</w:t>
      </w:r>
    </w:p>
    <w:p w:rsidR="00372AF0" w:rsidRDefault="007F1E03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t xml:space="preserve"> Территориальные зоны «ОД» выделены для обеспечения правовых условий использования земельных участков и объектов капитального строительства, в том числе федерального, регионального и местного значения, с широким спектром административных, деловых, общественных, культурных, обслуживающих и коммерческих видов использования.</w:t>
      </w:r>
    </w:p>
    <w:p w:rsidR="00372AF0" w:rsidRDefault="007F1E03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t xml:space="preserve"> Зона «ОД-1» выделена для обеспечения правовых условий использования земельных участков и объектов капитального строительства деловых, общественных, культурных, обслуживающих и коммерческих видов использования, формирующих общественно</w:t>
      </w:r>
      <w:r>
        <w:softHyphen/>
        <w:t>деловой центр, с возможностью сочетания с жилой застройкой.</w:t>
      </w:r>
    </w:p>
    <w:p w:rsidR="00372AF0" w:rsidRDefault="007F1E03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t>Размещение, проектирование, строительство и эксплуатация вновь строящихся, реконструируемых и действующих объектов, являющихся источниками воздействия на среду обитания и здоровье человека, регламентируются требованиями санитарно</w:t>
      </w:r>
      <w:r>
        <w:softHyphen/>
        <w:t>эпидемиологических правил и нормативов СанПиН 2.2.1/2.1.1.1200-03 «Санитарно</w:t>
      </w:r>
      <w:r>
        <w:softHyphen/>
        <w:t>защитные зоны и санитарная классификация предприятий, сооружений и иных объектов».</w:t>
      </w:r>
    </w:p>
    <w:p w:rsidR="00372AF0" w:rsidRDefault="007F1E03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5147"/>
          <w:tab w:val="left" w:leader="underscore" w:pos="9410"/>
        </w:tabs>
        <w:spacing w:after="0" w:line="250" w:lineRule="exact"/>
        <w:ind w:left="40" w:right="40"/>
      </w:pPr>
      <w:r>
        <w:t xml:space="preserve">Градостроительные регламенты общественно-деловых зон в части видов </w:t>
      </w:r>
      <w:r>
        <w:rPr>
          <w:rStyle w:val="2"/>
        </w:rPr>
        <w:t>разрешенного использования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6"/>
        <w:gridCol w:w="706"/>
        <w:gridCol w:w="3562"/>
        <w:gridCol w:w="706"/>
      </w:tblGrid>
      <w:tr w:rsidR="00372AF0">
        <w:trPr>
          <w:trHeight w:hRule="exact" w:val="346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Основные виды разрешенного использования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«ОД-1» - зона для многофункциональной общественно-деловой застройки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Многоэтажная жилая застройка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2.6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Социальное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Обслуживание жилой застройки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2.7</w:t>
            </w:r>
          </w:p>
        </w:tc>
      </w:tr>
      <w:tr w:rsidR="00372AF0">
        <w:trPr>
          <w:trHeight w:hRule="exact" w:val="57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Бытовое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Дошкольное, начальное и среднее общее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3.5.1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Среднее и высшее профессиональное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3.5.2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Культурное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6"/>
        <w:gridCol w:w="706"/>
        <w:gridCol w:w="3562"/>
        <w:gridCol w:w="706"/>
      </w:tblGrid>
      <w:tr w:rsidR="00372AF0">
        <w:trPr>
          <w:trHeight w:hRule="exact" w:val="350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Религиозное использование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Обеспечение научной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Амбулаторное ветеринарное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3.10.1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Деловое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Объекты торговли (торговые центры, торгово</w:t>
            </w:r>
            <w:r>
              <w:rPr>
                <w:rStyle w:val="1"/>
              </w:rPr>
              <w:softHyphen/>
              <w:t>развлекательные центры (комплексы)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Рынки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Магазины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Банковская и страховая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Гостиничное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Развлечения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Объекты придорожного сервиса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4.9.1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Выставочно-ярмарочная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Причалы для маломерных судов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Обеспечение внутреннего правопорядка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8.3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Историко-культурная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9.3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Водные объекты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Общее пользование водными объектами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spacing w:line="180" w:lineRule="exact"/>
        <w:rPr>
          <w:sz w:val="2"/>
          <w:szCs w:val="2"/>
        </w:rPr>
      </w:pPr>
    </w:p>
    <w:p w:rsidR="00372AF0" w:rsidRDefault="007F1E03">
      <w:pPr>
        <w:pStyle w:val="a8"/>
        <w:framePr w:w="9538" w:wrap="notBeside" w:vAnchor="text" w:hAnchor="text" w:xAlign="center" w:y="1"/>
        <w:shd w:val="clear" w:color="auto" w:fill="auto"/>
        <w:tabs>
          <w:tab w:val="left" w:leader="underscore" w:pos="9374"/>
        </w:tabs>
      </w:pPr>
      <w:r>
        <w:t xml:space="preserve">5. Градостроительные регламенты общественно-деловых зон в части предельных параметров разрешенного строительства, реконструкции объектов капитального </w:t>
      </w:r>
      <w:r>
        <w:rPr>
          <w:rStyle w:val="a9"/>
        </w:rPr>
        <w:t>строительства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541"/>
        <w:gridCol w:w="4546"/>
      </w:tblGrid>
      <w:tr w:rsidR="00372AF0">
        <w:trPr>
          <w:trHeight w:hRule="exact" w:val="2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Наименование параметров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Территориальные зоны</w:t>
            </w:r>
          </w:p>
        </w:tc>
      </w:tr>
      <w:tr w:rsidR="00372AF0">
        <w:trPr>
          <w:trHeight w:hRule="exact" w:val="403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№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ОД-1</w:t>
            </w:r>
          </w:p>
        </w:tc>
      </w:tr>
      <w:tr w:rsidR="00372AF0">
        <w:trPr>
          <w:trHeight w:hRule="exact" w:val="24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</w:rPr>
              <w:t>Минимальные и максимальные параметры земельных участков объектов обслуживания населения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372AF0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8pt"/>
              </w:rPr>
              <w:t>Минимальная площадь участка:</w:t>
            </w:r>
          </w:p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8pt"/>
              </w:rPr>
              <w:t>—многоквартирного жилого дома (кв.м) -- общ. объекта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01" w:lineRule="exact"/>
            </w:pPr>
            <w:r>
              <w:rPr>
                <w:rStyle w:val="6pt200"/>
              </w:rPr>
              <w:t xml:space="preserve">О о о о </w:t>
            </w:r>
            <w:r>
              <w:rPr>
                <w:rStyle w:val="8pt"/>
                <w:lang w:val="en-US" w:eastAsia="en-US" w:bidi="en-US"/>
              </w:rPr>
              <w:t xml:space="preserve">h- </w:t>
            </w:r>
            <w:r>
              <w:rPr>
                <w:rStyle w:val="8pt"/>
              </w:rPr>
              <w:t>см</w:t>
            </w:r>
          </w:p>
        </w:tc>
      </w:tr>
      <w:tr w:rsidR="00372AF0">
        <w:trPr>
          <w:trHeight w:hRule="exact" w:val="105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8pt"/>
              </w:rPr>
              <w:t>Минимальная ширина участка по уличному фронту (м):</w:t>
            </w:r>
          </w:p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</w:rPr>
              <w:t>-многоквартирного жилого дома - общ. объекты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8pt"/>
              </w:rPr>
              <w:t>27</w:t>
            </w:r>
          </w:p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"/>
              </w:rPr>
              <w:t>42</w:t>
            </w: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541"/>
        <w:gridCol w:w="4546"/>
      </w:tblGrid>
      <w:tr w:rsidR="00372AF0">
        <w:trPr>
          <w:trHeight w:hRule="exact" w:val="2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lastRenderedPageBreak/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Наименование параметров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Территориальные зоны</w:t>
            </w:r>
          </w:p>
        </w:tc>
      </w:tr>
      <w:tr w:rsidR="00372AF0">
        <w:trPr>
          <w:trHeight w:hRule="exact" w:val="6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</w:rPr>
              <w:t>Минимальная длина (глубина) участка (м): - многоквартирного жилого дома - общ. объекты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24</w:t>
            </w:r>
          </w:p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24</w:t>
            </w:r>
          </w:p>
        </w:tc>
      </w:tr>
      <w:tr w:rsidR="00372AF0">
        <w:trPr>
          <w:trHeight w:hRule="exact" w:val="4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</w:rPr>
              <w:t>Коэффициент застройки земельных участков, не более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16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</w:pPr>
            <w:r>
              <w:rPr>
                <w:rStyle w:val="8pt"/>
              </w:rPr>
              <w:t>- многоквартирного жилого дома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60</w:t>
            </w:r>
          </w:p>
        </w:tc>
      </w:tr>
      <w:tr w:rsidR="00372AF0">
        <w:trPr>
          <w:trHeight w:hRule="exact" w:val="398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</w:pPr>
            <w:r>
              <w:rPr>
                <w:rStyle w:val="8pt"/>
              </w:rPr>
              <w:t>- общественных объектов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80</w:t>
            </w:r>
          </w:p>
        </w:tc>
      </w:tr>
      <w:tr w:rsidR="00372AF0">
        <w:trPr>
          <w:trHeight w:hRule="exact" w:val="6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</w:rPr>
              <w:t>Коэффициент озеленения земельных участков, не менее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10</w:t>
            </w:r>
          </w:p>
        </w:tc>
      </w:tr>
      <w:tr w:rsidR="00372AF0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2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Расстояние до красной линии улиц, не менее (м):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62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 w:firstLine="140"/>
              <w:jc w:val="left"/>
            </w:pPr>
            <w:r>
              <w:rPr>
                <w:rStyle w:val="8pt"/>
              </w:rPr>
              <w:t>- от многоквартирных жилых домов без встроенных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6</w:t>
            </w:r>
          </w:p>
        </w:tc>
      </w:tr>
      <w:tr w:rsidR="00372AF0">
        <w:trPr>
          <w:trHeight w:hRule="exact" w:val="840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</w:rPr>
              <w:t>- от многоквартирных домов со встроенными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Допускается по красной линии</w:t>
            </w:r>
          </w:p>
        </w:tc>
      </w:tr>
      <w:tr w:rsidR="00372AF0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</w:rPr>
              <w:t>Расстояние до красной линии улиц от стен дошкольных образовательных учреждений, не менее(м)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25</w:t>
            </w:r>
          </w:p>
        </w:tc>
      </w:tr>
      <w:tr w:rsidR="00372AF0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</w:rPr>
              <w:t>Расстояние от красной линии улиц до прочих зданий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372AF0">
        <w:trPr>
          <w:trHeight w:hRule="exact" w:val="3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Предельное количество этажей, (этаж):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5</w:t>
            </w:r>
          </w:p>
        </w:tc>
      </w:tr>
      <w:tr w:rsidR="00372AF0">
        <w:trPr>
          <w:trHeight w:hRule="exact" w:val="12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Высота здания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</w:rPr>
              <w:t>Определяется проектом планировки, региональными и местными нормативами градостроительного проектирования и требованиями охраны историко-культурного наследия населенного пункта</w:t>
            </w:r>
          </w:p>
        </w:tc>
      </w:tr>
      <w:tr w:rsidR="00372AF0">
        <w:trPr>
          <w:trHeight w:hRule="exact" w:val="62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</w:rPr>
              <w:t>Высота ограждения земельного участка по уличному фронту(м)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0.7</w:t>
            </w:r>
          </w:p>
        </w:tc>
      </w:tr>
    </w:tbl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shd w:val="clear" w:color="auto" w:fill="auto"/>
        <w:spacing w:before="203" w:after="272" w:line="250" w:lineRule="exact"/>
        <w:ind w:left="40" w:right="180"/>
      </w:pPr>
      <w:r>
        <w:t>6. Расстояния между жилыми зданиями, а также между жилыми,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Default="007F1E03">
      <w:pPr>
        <w:pStyle w:val="3"/>
        <w:shd w:val="clear" w:color="auto" w:fill="auto"/>
        <w:spacing w:after="158" w:line="210" w:lineRule="exact"/>
        <w:ind w:left="40"/>
      </w:pPr>
      <w:r>
        <w:t>Статья 68. Градостроительные регламенты производственных зон</w:t>
      </w:r>
    </w:p>
    <w:p w:rsidR="00372AF0" w:rsidRDefault="007F1E03">
      <w:pPr>
        <w:pStyle w:val="3"/>
        <w:numPr>
          <w:ilvl w:val="0"/>
          <w:numId w:val="4"/>
        </w:numPr>
        <w:shd w:val="clear" w:color="auto" w:fill="auto"/>
        <w:spacing w:after="0" w:line="254" w:lineRule="exact"/>
        <w:ind w:left="40" w:right="180"/>
      </w:pPr>
      <w:r>
        <w:t xml:space="preserve"> Территориальные зоны «П-1», «П-2» выделены для обеспечения правовых условий использования земельных участков и объектов капитального строительства производственного, коммунально-складского назначения с различными нормативами воздействия на окружающую среду.</w:t>
      </w:r>
    </w:p>
    <w:p w:rsidR="00372AF0" w:rsidRDefault="007F1E03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40" w:right="180"/>
      </w:pPr>
      <w:r>
        <w:t xml:space="preserve"> Зона «П-1» выделена для обеспечения правовых условий формирования территорий производственно-коммунальных и складских объектов с низкими уровнями шума и загрязнения, с возможностью размещения коммерческих предприятий и крупных объектов хранения автотранспорта.</w:t>
      </w:r>
    </w:p>
    <w:p w:rsidR="00372AF0" w:rsidRDefault="007F1E03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right="40"/>
      </w:pPr>
      <w:r>
        <w:t xml:space="preserve"> Зона «П-2»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среду, для формирования крупных промышленных зон.</w:t>
      </w:r>
    </w:p>
    <w:p w:rsidR="00372AF0" w:rsidRDefault="007F1E03">
      <w:pPr>
        <w:pStyle w:val="3"/>
        <w:numPr>
          <w:ilvl w:val="0"/>
          <w:numId w:val="4"/>
        </w:numPr>
        <w:shd w:val="clear" w:color="auto" w:fill="auto"/>
        <w:spacing w:after="101" w:line="250" w:lineRule="exact"/>
        <w:ind w:left="20" w:right="40"/>
      </w:pPr>
      <w:r>
        <w:t xml:space="preserve"> 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</w:t>
      </w:r>
      <w:r>
        <w:lastRenderedPageBreak/>
        <w:t>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человека, регламентируются требованиями новой редакции санитарно- эпидемиологических правил и нормативов СанПиН 2.2.1./2.1.1.1200-03 «Санитарно</w:t>
      </w:r>
      <w:r>
        <w:softHyphen/>
        <w:t>защитные зоны и санитарная классификация предприятий, сооружений и иных объектов».</w:t>
      </w:r>
    </w:p>
    <w:p w:rsidR="00372AF0" w:rsidRDefault="007F1E03">
      <w:pPr>
        <w:pStyle w:val="3"/>
        <w:numPr>
          <w:ilvl w:val="0"/>
          <w:numId w:val="4"/>
        </w:numPr>
        <w:shd w:val="clear" w:color="auto" w:fill="auto"/>
        <w:spacing w:after="65" w:line="274" w:lineRule="exact"/>
        <w:ind w:left="20" w:right="40"/>
      </w:pPr>
      <w:r>
        <w:t xml:space="preserve"> Градостроительные регламенты производственных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816"/>
        <w:gridCol w:w="3691"/>
        <w:gridCol w:w="758"/>
      </w:tblGrid>
      <w:tr w:rsidR="00372AF0">
        <w:trPr>
          <w:trHeight w:hRule="exact" w:val="346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Основные виды разрешенного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«П-1» - зона смешанного размещения производственных и коммунально-складских</w:t>
            </w:r>
          </w:p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объектов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Овощеводство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5.1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 сельскохозяйственного производства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1.18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Бытовое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3.3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3.8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Обеспечение научной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3.9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797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3.9.1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Ветеринарное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3.10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Деловое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80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Рынки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Магазины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Банковская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Гостиничное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Объекты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Выставочно-ярмарочная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4.10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Легкая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Пищевая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Строительная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Автомобильный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7.2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Обеспечение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816"/>
        <w:gridCol w:w="3691"/>
        <w:gridCol w:w="758"/>
      </w:tblGrid>
      <w:tr w:rsidR="00372AF0">
        <w:trPr>
          <w:trHeight w:hRule="exact" w:val="350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"/>
              </w:rPr>
              <w:t>Обеспечение деятельности по исполнению наказаний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8.4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«П-2» - зона для производственных объектов с различными нормативами воздействия на</w:t>
            </w:r>
          </w:p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окружающую среду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управление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3.8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Деловое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Магазины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4.4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Банковская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Объекты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Недропользование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Тяжелая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</w:pPr>
            <w:r>
              <w:rPr>
                <w:rStyle w:val="1"/>
              </w:rPr>
              <w:t>Автомобилестроительная</w:t>
            </w:r>
          </w:p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6.2.1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Легкая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Фармацевтическая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6.3.1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Пищевая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Нефтехимическая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Строительная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Энергетика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Железнодорожный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7.1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Трубопроводный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7.5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Обеспечение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Гидротехнические сооружения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11.3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4"/>
        </w:numPr>
        <w:shd w:val="clear" w:color="auto" w:fill="auto"/>
        <w:tabs>
          <w:tab w:val="left" w:pos="2637"/>
        </w:tabs>
        <w:spacing w:before="63" w:after="66" w:line="269" w:lineRule="exact"/>
        <w:ind w:left="40" w:right="40"/>
      </w:pPr>
      <w:r>
        <w:t>Градостроительные регламенты производственных зон в части предельных параметров разрешенного строительства, реконструкции 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3547"/>
        <w:gridCol w:w="2779"/>
        <w:gridCol w:w="2654"/>
      </w:tblGrid>
      <w:tr w:rsidR="00372AF0">
        <w:trPr>
          <w:trHeight w:hRule="exact" w:val="22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Наименование 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Территориальные зоны</w:t>
            </w:r>
          </w:p>
        </w:tc>
      </w:tr>
      <w:tr w:rsidR="00372AF0">
        <w:trPr>
          <w:trHeight w:hRule="exact" w:val="25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32" w:wrap="notBeside" w:vAnchor="text" w:hAnchor="text" w:xAlign="center" w:y="1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32" w:wrap="notBeside" w:vAnchor="text" w:hAnchor="text" w:xAlign="center" w:y="1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П-1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П-2</w:t>
            </w:r>
          </w:p>
        </w:tc>
      </w:tr>
      <w:tr w:rsidR="00372AF0">
        <w:trPr>
          <w:trHeight w:hRule="exact" w:val="20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"/>
              </w:rPr>
              <w:t>Максимальные и минимальные параметры земельного участка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372AF0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Минимальная ширина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30</w:t>
            </w: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3547"/>
        <w:gridCol w:w="2779"/>
        <w:gridCol w:w="2654"/>
      </w:tblGrid>
      <w:tr w:rsidR="00372AF0">
        <w:trPr>
          <w:trHeight w:hRule="exact" w:val="2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Наименование 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Территориальные зоны</w:t>
            </w:r>
          </w:p>
        </w:tc>
      </w:tr>
      <w:tr w:rsidR="00372AF0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"/>
              </w:rPr>
              <w:t>Минимальная длина (глубина) участка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30</w:t>
            </w:r>
          </w:p>
        </w:tc>
      </w:tr>
      <w:tr w:rsidR="00372AF0">
        <w:trPr>
          <w:trHeight w:hRule="exact" w:val="47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Коэффициент застройки земельных участков, не более (%):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70</w:t>
            </w:r>
          </w:p>
        </w:tc>
      </w:tr>
      <w:tr w:rsidR="00372AF0">
        <w:trPr>
          <w:trHeight w:hRule="exact" w:val="4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"/>
              </w:rPr>
              <w:t>Коэффициент озеленения земельных участков: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- общественных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Не менее 20%</w:t>
            </w:r>
          </w:p>
        </w:tc>
      </w:tr>
      <w:tr w:rsidR="00372AF0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- производственных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Не более 20%</w:t>
            </w:r>
          </w:p>
        </w:tc>
      </w:tr>
      <w:tr w:rsidR="00372AF0">
        <w:trPr>
          <w:trHeight w:hRule="exact" w:val="9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 соответствии со сложившейся линией застройки</w:t>
            </w:r>
          </w:p>
        </w:tc>
      </w:tr>
      <w:tr w:rsidR="00372AF0">
        <w:trPr>
          <w:trHeight w:hRule="exact" w:val="6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Расстояние от красной линии улиц до зданий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372AF0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Предельное количество этажей, (этаж):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Не регламентируется</w:t>
            </w:r>
          </w:p>
        </w:tc>
      </w:tr>
      <w:tr w:rsidR="00372AF0">
        <w:trPr>
          <w:trHeight w:hRule="exact" w:val="93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Высота здания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Определяется проектом планировки, региональными и местными нормативами градостроительного проектирования и требованиями охраны историко</w:t>
            </w:r>
            <w:r>
              <w:rPr>
                <w:rStyle w:val="1"/>
              </w:rPr>
              <w:softHyphen/>
              <w:t>культурного наследия населенного пункта</w:t>
            </w:r>
          </w:p>
        </w:tc>
      </w:tr>
      <w:tr w:rsidR="00372AF0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Высота ограждения земельного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2,0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2,0</w:t>
            </w:r>
          </w:p>
        </w:tc>
      </w:tr>
    </w:tbl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203" w:after="272" w:line="250" w:lineRule="exact"/>
        <w:ind w:left="40" w:right="60"/>
      </w:pPr>
      <w:r>
        <w:t>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-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Default="007F1E03">
      <w:pPr>
        <w:pStyle w:val="3"/>
        <w:shd w:val="clear" w:color="auto" w:fill="auto"/>
        <w:spacing w:after="161" w:line="210" w:lineRule="exact"/>
        <w:ind w:left="40"/>
      </w:pPr>
      <w:r>
        <w:t>Статья 69. Градостроительные регламенты рекреационных зон</w:t>
      </w:r>
    </w:p>
    <w:p w:rsidR="00372AF0" w:rsidRDefault="00D140F5">
      <w:pPr>
        <w:pStyle w:val="ab"/>
        <w:numPr>
          <w:ilvl w:val="0"/>
          <w:numId w:val="5"/>
        </w:numPr>
        <w:shd w:val="clear" w:color="auto" w:fill="auto"/>
        <w:tabs>
          <w:tab w:val="center" w:pos="3709"/>
          <w:tab w:val="center" w:pos="8398"/>
          <w:tab w:val="center" w:pos="8387"/>
          <w:tab w:val="right" w:pos="9357"/>
        </w:tabs>
        <w:spacing w:before="0"/>
        <w:ind w:left="40"/>
      </w:pPr>
      <w:r>
        <w:fldChar w:fldCharType="begin"/>
      </w:r>
      <w:r w:rsidR="007F1E03">
        <w:instrText xml:space="preserve"> TOC \o "1-5" \h \z </w:instrText>
      </w:r>
      <w:r>
        <w:fldChar w:fldCharType="separate"/>
      </w:r>
      <w:r w:rsidR="007F1E03">
        <w:t xml:space="preserve"> Зона «Р-1А» выделена</w:t>
      </w:r>
      <w:r w:rsidR="007F1E03">
        <w:tab/>
        <w:t>для</w:t>
      </w:r>
      <w:r w:rsidR="007F1E03">
        <w:tab/>
        <w:t>обеспечения правовых условий</w:t>
      </w:r>
      <w:r w:rsidR="007F1E03">
        <w:tab/>
        <w:t>сохранения</w:t>
      </w:r>
      <w:r w:rsidR="007F1E03">
        <w:tab/>
        <w:t>и</w:t>
      </w:r>
    </w:p>
    <w:p w:rsidR="00372AF0" w:rsidRDefault="007F1E03">
      <w:pPr>
        <w:pStyle w:val="ab"/>
        <w:shd w:val="clear" w:color="auto" w:fill="auto"/>
        <w:spacing w:before="0"/>
        <w:ind w:left="40"/>
      </w:pPr>
      <w:r>
        <w:t>использования земельных участков озеленения в целях проведения досуга населением.</w:t>
      </w:r>
    </w:p>
    <w:p w:rsidR="00372AF0" w:rsidRDefault="007F1E03">
      <w:pPr>
        <w:pStyle w:val="ab"/>
        <w:numPr>
          <w:ilvl w:val="0"/>
          <w:numId w:val="5"/>
        </w:numPr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/>
      </w:pPr>
      <w:r>
        <w:t xml:space="preserve"> Зона «Р-1Б» выделена</w:t>
      </w:r>
      <w:r>
        <w:tab/>
        <w:t>для</w:t>
      </w:r>
      <w:r>
        <w:tab/>
        <w:t>обеспечения правовых условий</w:t>
      </w:r>
      <w:r>
        <w:tab/>
        <w:t>сохранения</w:t>
      </w:r>
      <w:r>
        <w:tab/>
        <w:t>и</w:t>
      </w:r>
    </w:p>
    <w:p w:rsidR="00372AF0" w:rsidRDefault="007F1E03">
      <w:pPr>
        <w:pStyle w:val="ab"/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 w:right="60"/>
      </w:pPr>
      <w:r>
        <w:t>использования земель существующего природного ландшафта и создания экологически чистой окружающей среды</w:t>
      </w:r>
      <w:r>
        <w:tab/>
        <w:t>в</w:t>
      </w:r>
      <w:r>
        <w:tab/>
        <w:t>интересах здоровья населения,</w:t>
      </w:r>
      <w:r>
        <w:tab/>
        <w:t>сохранения</w:t>
      </w:r>
      <w:r>
        <w:tab/>
        <w:t>и</w:t>
      </w:r>
      <w:r w:rsidR="00D140F5">
        <w:fldChar w:fldCharType="end"/>
      </w:r>
    </w:p>
    <w:p w:rsidR="00372AF0" w:rsidRDefault="007F1E03">
      <w:pPr>
        <w:pStyle w:val="3"/>
        <w:shd w:val="clear" w:color="auto" w:fill="auto"/>
        <w:spacing w:after="101" w:line="250" w:lineRule="exact"/>
        <w:ind w:left="40"/>
      </w:pPr>
      <w:r>
        <w:t>воспроизводства лесов, обеспечение их рационального использования.</w:t>
      </w:r>
    </w:p>
    <w:p w:rsidR="00372AF0" w:rsidRDefault="007F1E03">
      <w:pPr>
        <w:pStyle w:val="3"/>
        <w:numPr>
          <w:ilvl w:val="0"/>
          <w:numId w:val="5"/>
        </w:numPr>
        <w:shd w:val="clear" w:color="auto" w:fill="auto"/>
        <w:spacing w:after="65" w:line="274" w:lineRule="exact"/>
        <w:ind w:left="40" w:right="60"/>
      </w:pPr>
      <w:r>
        <w:t xml:space="preserve"> Градостроительные регламенты рекреационных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720"/>
        <w:gridCol w:w="3864"/>
        <w:gridCol w:w="720"/>
      </w:tblGrid>
      <w:tr w:rsidR="00372AF0">
        <w:trPr>
          <w:trHeight w:hRule="exact" w:val="346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t>Основные виды разрешенного использования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«Р-1А» - зона для активного отдыха на территориях зеленых насаждений общего</w:t>
            </w:r>
          </w:p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Культурное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3.6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Отдых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3.7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4.6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Причалы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5.4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Поля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5.5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6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«Р-1Б» - зона для пассивного отдыха на территориях лесов и лесопарков</w:t>
            </w: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720"/>
        <w:gridCol w:w="3864"/>
        <w:gridCol w:w="720"/>
      </w:tblGrid>
      <w:tr w:rsidR="00372AF0">
        <w:trPr>
          <w:trHeight w:hRule="exact" w:val="350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Отдых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3.1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Социальное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3.2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Природно-познавательный туризм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3.4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Причалы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Культурное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3.6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Поля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5.5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4.6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Деятельность по особой охране и изучению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9.0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4.7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Охрана природных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9.1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4.8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6.8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Специальное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11.2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11.3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60"/>
      </w:pPr>
      <w:r>
        <w:t>Градостроительные регламенты рекреационных зон в части предельных параметров разрешенного строительства, реконструкции объектов капитального строительства</w:t>
      </w:r>
    </w:p>
    <w:p w:rsidR="00372AF0" w:rsidRDefault="007F1E03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</w:pPr>
      <w:r>
        <w:t>. Параметры земельных участков и предельные параметры разрешенного строительства, реконструкции объектов разрешенного строительства определяются в соответствии с проектом планировки и проектом межевания, согласно техническим регламентам, региональными и местными нормативами градостроительного проектирования, СП 42.13330.2011 «Градостроительство. Планировка и застройка городских и сельских поселений».</w:t>
      </w:r>
    </w:p>
    <w:p w:rsidR="00372AF0" w:rsidRDefault="007F1E03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</w:pPr>
      <w:r>
        <w:t>. Коэффициент застройки земельных участков в зонах «Р-1А» - не более 30%; в зоне «Р-1Б» - не более 20%.</w:t>
      </w:r>
    </w:p>
    <w:p w:rsidR="00372AF0" w:rsidRDefault="007F1E03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firstLine="100"/>
      </w:pPr>
      <w:r>
        <w:t>. Коэффициент озеленения земельных участков земельных участков - не менее 50%.</w:t>
      </w:r>
    </w:p>
    <w:p w:rsidR="00372AF0" w:rsidRDefault="007F1E03">
      <w:pPr>
        <w:pStyle w:val="3"/>
        <w:numPr>
          <w:ilvl w:val="0"/>
          <w:numId w:val="6"/>
        </w:numPr>
        <w:shd w:val="clear" w:color="auto" w:fill="auto"/>
        <w:spacing w:after="176" w:line="250" w:lineRule="exact"/>
        <w:ind w:left="20" w:firstLine="100"/>
      </w:pPr>
      <w:r>
        <w:t>. Высота ограждения земельных участков — не более 1,5 м.</w:t>
      </w:r>
    </w:p>
    <w:p w:rsidR="00372AF0" w:rsidRDefault="007F1E03">
      <w:pPr>
        <w:pStyle w:val="3"/>
        <w:shd w:val="clear" w:color="auto" w:fill="auto"/>
        <w:spacing w:after="180" w:line="254" w:lineRule="exact"/>
        <w:ind w:left="20" w:right="60"/>
      </w:pPr>
      <w:r>
        <w:t>Статья 70. Градостроительные регламенты зоны инженерной и транспортной инфраструктуры</w:t>
      </w:r>
    </w:p>
    <w:p w:rsidR="00372AF0" w:rsidRDefault="007F1E03">
      <w:pPr>
        <w:pStyle w:val="3"/>
        <w:numPr>
          <w:ilvl w:val="0"/>
          <w:numId w:val="7"/>
        </w:numPr>
        <w:shd w:val="clear" w:color="auto" w:fill="auto"/>
        <w:spacing w:after="0" w:line="254" w:lineRule="exact"/>
        <w:ind w:left="20" w:right="60"/>
      </w:pPr>
      <w:r>
        <w:t xml:space="preserve"> Зона «ИТ-3» выделена для обеспечения правовых условий использования территорий улично-дорожной сети.</w:t>
      </w:r>
    </w:p>
    <w:p w:rsidR="00372AF0" w:rsidRDefault="007F1E03">
      <w:pPr>
        <w:pStyle w:val="3"/>
        <w:numPr>
          <w:ilvl w:val="0"/>
          <w:numId w:val="7"/>
        </w:numPr>
        <w:shd w:val="clear" w:color="auto" w:fill="auto"/>
        <w:spacing w:after="101" w:line="250" w:lineRule="exact"/>
        <w:ind w:left="20" w:right="60"/>
      </w:pPr>
      <w:r>
        <w:t xml:space="preserve"> 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человека, регламентируются требованиями новой редакции санитарно- эпидемиологических правил и нормативов СанПиН 2.2.1./2.1.1.1200-03 «Санитарно</w:t>
      </w:r>
      <w:r>
        <w:softHyphen/>
        <w:t>защитные зоны и санитарная классификация предприятий, сооружений и иных объектов».</w:t>
      </w:r>
    </w:p>
    <w:p w:rsidR="00372AF0" w:rsidRDefault="007F1E03">
      <w:pPr>
        <w:pStyle w:val="3"/>
        <w:numPr>
          <w:ilvl w:val="0"/>
          <w:numId w:val="7"/>
        </w:numPr>
        <w:shd w:val="clear" w:color="auto" w:fill="auto"/>
        <w:spacing w:after="65" w:line="274" w:lineRule="exact"/>
        <w:ind w:left="20" w:right="60"/>
      </w:pPr>
      <w:r>
        <w:t xml:space="preserve"> Градостроительные регламенты зон инженерной и транспортной инфраструктуры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734"/>
        <w:gridCol w:w="3427"/>
        <w:gridCol w:w="845"/>
      </w:tblGrid>
      <w:tr w:rsidR="00372AF0">
        <w:trPr>
          <w:trHeight w:hRule="exact" w:val="350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Основные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«ИТ-1» - зона улично-дорожной сети</w:t>
            </w: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734"/>
        <w:gridCol w:w="3427"/>
        <w:gridCol w:w="845"/>
      </w:tblGrid>
      <w:tr w:rsidR="00372AF0">
        <w:trPr>
          <w:trHeight w:hRule="exact" w:val="350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79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Связь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6.8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Энергетика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6.7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Объекты придорожного сервиса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Железнодорожный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7.1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Автомобильный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Временные объекты мелкорозничной торговли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94"/>
          <w:jc w:val="center"/>
        </w:trPr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4. Градостроительные регламенты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зон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right"/>
            </w:pPr>
            <w:r>
              <w:rPr>
                <w:rStyle w:val="1"/>
              </w:rPr>
              <w:t>инженерной и транспортной</w:t>
            </w:r>
          </w:p>
        </w:tc>
      </w:tr>
    </w:tbl>
    <w:p w:rsidR="00372AF0" w:rsidRDefault="007F1E03">
      <w:pPr>
        <w:pStyle w:val="a8"/>
        <w:framePr w:w="9365" w:wrap="notBeside" w:vAnchor="text" w:hAnchor="text" w:xAlign="center" w:y="1"/>
        <w:shd w:val="clear" w:color="auto" w:fill="auto"/>
        <w:spacing w:line="274" w:lineRule="exact"/>
      </w:pPr>
      <w:r>
        <w:t>инфраструктуры в части предельных параметров разрешенного строительства, реконструкции объектов капитального строительства</w:t>
      </w:r>
    </w:p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spacing w:before="78" w:after="0" w:line="250" w:lineRule="exact"/>
        <w:ind w:left="20" w:right="20" w:firstLine="120"/>
      </w:pPr>
      <w:r>
        <w:t>. Параметры земельного участка определяются в соответствии с проектом планировки, проектом межевания,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Минимальные отступы от границ земельных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региональными и местными нормативами градостроительного проектирования.</w:t>
      </w: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Предельные параметры разрешенного строительства, реконструкции объектов капитального строительства определяются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региональными и местными нормативами градостроительного проектирования.</w:t>
      </w: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firstLine="120"/>
      </w:pPr>
      <w:r>
        <w:t>. Коэффициент застройки земельных участков не регламентируется.</w:t>
      </w: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Коэффициент озеленения земельных участков принимается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Расстояния от зданий до границ земельного участка со стороны красной линии улиц — в соответствии с проектом планировки, региональными и местными нормативами градостроительного проектирования.</w:t>
      </w: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Default="007F1E03">
      <w:pPr>
        <w:pStyle w:val="3"/>
        <w:numPr>
          <w:ilvl w:val="0"/>
          <w:numId w:val="8"/>
        </w:numPr>
        <w:shd w:val="clear" w:color="auto" w:fill="auto"/>
        <w:tabs>
          <w:tab w:val="left" w:pos="558"/>
        </w:tabs>
        <w:spacing w:after="216" w:line="254" w:lineRule="exact"/>
        <w:ind w:left="40" w:right="40" w:firstLine="120"/>
      </w:pPr>
      <w:r>
        <w:t>. Высота зданий определяется проектом планировки, региональными и местными нормативами градостроительного проектирования и требованиями охраны историко</w:t>
      </w:r>
      <w:r>
        <w:softHyphen/>
      </w:r>
      <w:r>
        <w:lastRenderedPageBreak/>
        <w:t>культурного наследия населенного пункта.</w:t>
      </w:r>
    </w:p>
    <w:p w:rsidR="00372AF0" w:rsidRDefault="007F1E03">
      <w:pPr>
        <w:pStyle w:val="3"/>
        <w:shd w:val="clear" w:color="auto" w:fill="auto"/>
        <w:spacing w:after="221" w:line="210" w:lineRule="exact"/>
        <w:ind w:left="40"/>
      </w:pPr>
      <w:r>
        <w:t>Статья 71. Градостроительные регламенты зоны специального назначения</w:t>
      </w:r>
    </w:p>
    <w:p w:rsidR="00372AF0" w:rsidRDefault="007F1E03">
      <w:pPr>
        <w:pStyle w:val="3"/>
        <w:shd w:val="clear" w:color="auto" w:fill="auto"/>
        <w:spacing w:after="0" w:line="250" w:lineRule="exact"/>
        <w:ind w:left="40" w:right="40"/>
      </w:pPr>
      <w:r>
        <w:t>1.Зона «СП-1» выделена для обеспечения правовых условий использования участков кладбищ, мемориальных парков, крематориев.</w:t>
      </w:r>
    </w:p>
    <w:p w:rsidR="00372AF0" w:rsidRDefault="007F1E03">
      <w:pPr>
        <w:pStyle w:val="3"/>
        <w:shd w:val="clear" w:color="auto" w:fill="auto"/>
        <w:spacing w:after="130" w:line="250" w:lineRule="exact"/>
        <w:ind w:left="40" w:right="40"/>
      </w:pPr>
      <w:r>
        <w:t>2.Зона «СП-2» выделена для обеспечения правовых условий осуществления видов деятельности на территории зоны санитарно-защитного и озеленения специального назначения.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720"/>
        <w:gridCol w:w="3840"/>
        <w:gridCol w:w="778"/>
      </w:tblGrid>
      <w:tr w:rsidR="00372AF0">
        <w:trPr>
          <w:trHeight w:hRule="exact" w:val="653"/>
          <w:jc w:val="center"/>
        </w:trPr>
        <w:tc>
          <w:tcPr>
            <w:tcW w:w="4056" w:type="dxa"/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"/>
              </w:rPr>
              <w:t>3.Градостроительные регламенты разрешенного использования</w:t>
            </w:r>
          </w:p>
        </w:tc>
        <w:tc>
          <w:tcPr>
            <w:tcW w:w="4560" w:type="dxa"/>
            <w:gridSpan w:val="2"/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>зон специального назначения в части</w:t>
            </w:r>
          </w:p>
        </w:tc>
        <w:tc>
          <w:tcPr>
            <w:tcW w:w="778" w:type="dxa"/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видов</w:t>
            </w:r>
          </w:p>
        </w:tc>
      </w:tr>
      <w:tr w:rsidR="00372AF0">
        <w:trPr>
          <w:trHeight w:hRule="exact" w:val="61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Основные виды разрешенного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«СП-1» - зона кладбищ, мемориальных парков, крематориев</w:t>
            </w:r>
          </w:p>
        </w:tc>
      </w:tr>
      <w:tr w:rsidR="00372AF0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Ритуальная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5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«СП-2» - зона озеленения специального назначения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Спорт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5.1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Легкая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6.3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Пищевая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6.4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Обеспечение научной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Строительная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6.6</w:t>
            </w:r>
          </w:p>
        </w:tc>
      </w:tr>
      <w:tr w:rsidR="00372AF0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Связь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6.8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Ветеринарное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Деловое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Банковская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Объекты придорожного сервиса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Выставочно-ярмарочная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4.10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Склады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6.9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Железнодорожный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7.1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Автомобильный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7.2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Водный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7.3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720"/>
        <w:gridCol w:w="3840"/>
        <w:gridCol w:w="778"/>
      </w:tblGrid>
      <w:tr w:rsidR="00372AF0">
        <w:trPr>
          <w:trHeight w:hRule="exact" w:val="62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Обеспечение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8.3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"/>
              </w:rPr>
              <w:t>Специальное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48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Запас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12.3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28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4. Градостроительные регламенты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right="80"/>
              <w:jc w:val="right"/>
            </w:pPr>
            <w:r>
              <w:rPr>
                <w:rStyle w:val="1"/>
              </w:rPr>
              <w:t>зон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специального назначения в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части</w:t>
            </w:r>
          </w:p>
        </w:tc>
      </w:tr>
    </w:tbl>
    <w:p w:rsidR="00372AF0" w:rsidRDefault="007F1E03">
      <w:pPr>
        <w:pStyle w:val="a8"/>
        <w:framePr w:w="9394" w:wrap="notBeside" w:vAnchor="text" w:hAnchor="text" w:xAlign="center" w:y="1"/>
        <w:shd w:val="clear" w:color="auto" w:fill="auto"/>
      </w:pPr>
      <w:r>
        <w:t>предельных параметров разрешенного строительства, реконструкции объектов капитального строительства</w:t>
      </w:r>
    </w:p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before="203" w:after="0" w:line="250" w:lineRule="exact"/>
        <w:ind w:left="40" w:firstLine="120"/>
      </w:pPr>
      <w:r>
        <w:t>. Площадь земельного участка кладбища — не более 40 га.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/>
      </w:pPr>
      <w:r>
        <w:t>. Ограничения и параметры использования земельных участков и объектов капитального строительства в зоне «СП-1» определяются согласно техническим регламентам, в соответствии с проектом планировки, региональными и местными нормативами градостроительного проектирования, следующими нормативными документами:</w:t>
      </w:r>
    </w:p>
    <w:p w:rsidR="00372AF0" w:rsidRDefault="007F1E03">
      <w:pPr>
        <w:pStyle w:val="3"/>
        <w:shd w:val="clear" w:color="auto" w:fill="auto"/>
        <w:spacing w:after="0" w:line="250" w:lineRule="exact"/>
        <w:ind w:left="40" w:right="40" w:firstLine="120"/>
      </w:pPr>
      <w:r>
        <w:t>-СанПиН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372AF0" w:rsidRDefault="007F1E03">
      <w:pPr>
        <w:pStyle w:val="3"/>
        <w:shd w:val="clear" w:color="auto" w:fill="auto"/>
        <w:spacing w:after="0" w:line="250" w:lineRule="exact"/>
        <w:ind w:left="40" w:right="40" w:firstLine="120"/>
      </w:pPr>
      <w:r>
        <w:t>-СанПиН 2.2.1/2.1.1.1200-03 «Санитарно-защитные зоны и санитарная классификация предприятий, сооружений и иных объектов»;</w:t>
      </w:r>
    </w:p>
    <w:p w:rsidR="00372AF0" w:rsidRDefault="007F1E03">
      <w:pPr>
        <w:pStyle w:val="3"/>
        <w:shd w:val="clear" w:color="auto" w:fill="auto"/>
        <w:spacing w:after="0" w:line="250" w:lineRule="exact"/>
        <w:ind w:left="40" w:right="40" w:firstLine="120"/>
      </w:pPr>
      <w:r>
        <w:t>- СП 42.13330.2011 «Градостроительство. Планировка и застройка городских и сельских поселений».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Минимальные и максимальные параметры земельных участков объектов капитального строительства не регламентируются.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</w:pPr>
      <w:r>
        <w:t>. Коэффициент озеленения для зон «СП-1», «СП-2» - не менее 50%.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</w:pPr>
      <w:r>
        <w:t>. Коэффициент застройки земельных участков — не регламентируется.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Расстояния от зданий до границ земельного участка со стороны красной линии улиц — в соответствии с проектом планировки, региональными и местными нормативами градостроительного проектирования.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Высота зданий определяется проектом планировки, региональными и местными нормативами градостроительного проектирования и требованиями охраны историко</w:t>
      </w:r>
      <w:r>
        <w:softHyphen/>
        <w:t>культурного наследия населенного пункта.</w:t>
      </w:r>
    </w:p>
    <w:p w:rsidR="00372AF0" w:rsidRDefault="007F1E03">
      <w:pPr>
        <w:pStyle w:val="3"/>
        <w:numPr>
          <w:ilvl w:val="0"/>
          <w:numId w:val="9"/>
        </w:numPr>
        <w:shd w:val="clear" w:color="auto" w:fill="auto"/>
        <w:spacing w:after="41" w:line="250" w:lineRule="exact"/>
        <w:ind w:left="40" w:firstLine="120"/>
      </w:pPr>
      <w:r>
        <w:t>. Высота ограждения земельного участка — 2,0 м.</w:t>
      </w:r>
    </w:p>
    <w:p w:rsidR="00372AF0" w:rsidRDefault="007F1E03">
      <w:pPr>
        <w:pStyle w:val="3"/>
        <w:shd w:val="clear" w:color="auto" w:fill="auto"/>
        <w:spacing w:after="60" w:line="274" w:lineRule="exact"/>
        <w:ind w:left="40" w:right="40"/>
      </w:pPr>
      <w:r>
        <w:t>Статья 72. Градостроительные регламенты зоны сельскохозяйственного использования</w:t>
      </w:r>
    </w:p>
    <w:p w:rsidR="00372AF0" w:rsidRDefault="007F1E03">
      <w:pPr>
        <w:pStyle w:val="3"/>
        <w:numPr>
          <w:ilvl w:val="0"/>
          <w:numId w:val="10"/>
        </w:numPr>
        <w:shd w:val="clear" w:color="auto" w:fill="auto"/>
        <w:spacing w:after="64" w:line="274" w:lineRule="exact"/>
        <w:ind w:left="40" w:right="40"/>
      </w:pPr>
      <w:r>
        <w:t xml:space="preserve"> Зона «С-1» выделена для обеспечения правовых условий использования земельных участков и объектов капитального строительства, включает в себя все виды сельскохозяйственной деятельности и объекты сельскохозяйственного назначения.</w:t>
      </w:r>
    </w:p>
    <w:p w:rsidR="00372AF0" w:rsidRDefault="007F1E03">
      <w:pPr>
        <w:pStyle w:val="3"/>
        <w:numPr>
          <w:ilvl w:val="0"/>
          <w:numId w:val="10"/>
        </w:numPr>
        <w:shd w:val="clear" w:color="auto" w:fill="auto"/>
        <w:spacing w:after="116" w:line="269" w:lineRule="exact"/>
        <w:ind w:left="40" w:right="40"/>
      </w:pPr>
      <w:r>
        <w:t xml:space="preserve"> Вид функционального использования зоны сельскохозяйственного использования на иной вид разрешенного использования, в том числе в целях развития жилищного строительства,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порядке.</w:t>
      </w:r>
    </w:p>
    <w:p w:rsidR="00372AF0" w:rsidRDefault="007F1E03">
      <w:pPr>
        <w:pStyle w:val="3"/>
        <w:numPr>
          <w:ilvl w:val="0"/>
          <w:numId w:val="10"/>
        </w:numPr>
        <w:shd w:val="clear" w:color="auto" w:fill="auto"/>
        <w:tabs>
          <w:tab w:val="left" w:pos="314"/>
        </w:tabs>
        <w:spacing w:after="65" w:line="274" w:lineRule="exact"/>
        <w:ind w:left="20" w:right="40"/>
      </w:pPr>
      <w:r>
        <w:t>Градостроительные регламенты зоны сельскохозяйственного использования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754"/>
        <w:gridCol w:w="3667"/>
        <w:gridCol w:w="763"/>
      </w:tblGrid>
      <w:tr w:rsidR="00372AF0">
        <w:trPr>
          <w:trHeight w:hRule="exact" w:val="350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Условно разрешенные виды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Код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Код</w:t>
            </w:r>
          </w:p>
        </w:tc>
      </w:tr>
      <w:tr w:rsidR="00372AF0">
        <w:trPr>
          <w:trHeight w:hRule="exact" w:val="336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«С-1» - зона сельскохозяйственного использования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Растениеводство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Коммунальное обслуживание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3.1</w:t>
            </w:r>
          </w:p>
        </w:tc>
      </w:tr>
      <w:tr w:rsidR="00372AF0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Научное обеспечение сельского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1.14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Обслуживание автотранспорта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4.9</w:t>
            </w:r>
          </w:p>
        </w:tc>
      </w:tr>
      <w:tr w:rsidR="00372AF0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"/>
              </w:rPr>
              <w:t>Обеспечение сельскохозяйственного производства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1.18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Связь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"/>
              </w:rPr>
              <w:t>6.8</w:t>
            </w:r>
          </w:p>
        </w:tc>
      </w:tr>
      <w:tr w:rsidR="00372AF0">
        <w:trPr>
          <w:trHeight w:hRule="exact" w:val="79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3.9.1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36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Трубопроводный транспорт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7.5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66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Гидротехнические сооружения с/х назначения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11.3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AF0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Земельные участки (территории) общего пользования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"/>
              </w:rPr>
              <w:t>12.0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Default="00372AF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10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40"/>
      </w:pPr>
      <w:r>
        <w:t>Градостроительные регламенты зоны сельскохозяйственного использования в части предельных параметров разрешенного строительства, реконструкции объектов капитального строительства</w:t>
      </w:r>
    </w:p>
    <w:p w:rsidR="00372AF0" w:rsidRDefault="007F1E03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Основные параметры земельного участка определяется в соответствии с проектом планировки, проектом межевания, согласно техническим регламентам (а вплоть 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</w:t>
      </w:r>
      <w:r>
        <w:rPr>
          <w:lang w:val="en-US" w:eastAsia="en-US" w:bidi="en-US"/>
        </w:rPr>
        <w:t>N</w:t>
      </w:r>
      <w:r w:rsidRPr="001D301C">
        <w:rPr>
          <w:lang w:eastAsia="en-US" w:bidi="en-US"/>
        </w:rPr>
        <w:t xml:space="preserve"> </w:t>
      </w:r>
      <w: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проектирования.</w:t>
      </w:r>
    </w:p>
    <w:p w:rsidR="00372AF0" w:rsidRDefault="007F1E03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Минимальные отступы от границ земельных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</w:t>
      </w:r>
      <w:r>
        <w:rPr>
          <w:lang w:val="en-US" w:eastAsia="en-US" w:bidi="en-US"/>
        </w:rPr>
        <w:t>N</w:t>
      </w:r>
      <w:r w:rsidRPr="001D301C">
        <w:rPr>
          <w:lang w:eastAsia="en-US" w:bidi="en-US"/>
        </w:rPr>
        <w:t xml:space="preserve"> </w:t>
      </w:r>
      <w: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проектирования.</w:t>
      </w:r>
    </w:p>
    <w:p w:rsidR="00372AF0" w:rsidRDefault="007F1E03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Предельные параметры разрешенного строительства, реконструкции объектов капитального строительства определяется проектом планировки, согласно техническим регламентам (а вплоть 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</w:t>
      </w:r>
      <w:r>
        <w:rPr>
          <w:lang w:val="en-US" w:eastAsia="en-US" w:bidi="en-US"/>
        </w:rPr>
        <w:t>N</w:t>
      </w:r>
      <w:r w:rsidRPr="001D301C">
        <w:rPr>
          <w:lang w:eastAsia="en-US" w:bidi="en-US"/>
        </w:rPr>
        <w:t xml:space="preserve"> </w:t>
      </w:r>
      <w: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проектирования.</w:t>
      </w:r>
    </w:p>
    <w:p w:rsidR="00372AF0" w:rsidRDefault="007F1E03">
      <w:pPr>
        <w:pStyle w:val="3"/>
        <w:numPr>
          <w:ilvl w:val="0"/>
          <w:numId w:val="11"/>
        </w:numPr>
        <w:shd w:val="clear" w:color="auto" w:fill="auto"/>
        <w:spacing w:after="240" w:line="250" w:lineRule="exact"/>
        <w:ind w:left="20"/>
      </w:pPr>
      <w:r>
        <w:t xml:space="preserve"> Высота ограждения земельного участка - 1,6 м.</w:t>
      </w:r>
    </w:p>
    <w:p w:rsidR="00372AF0" w:rsidRDefault="007F1E03">
      <w:pPr>
        <w:pStyle w:val="3"/>
        <w:shd w:val="clear" w:color="auto" w:fill="auto"/>
        <w:spacing w:after="217" w:line="250" w:lineRule="exact"/>
        <w:ind w:left="20" w:right="40"/>
      </w:pPr>
      <w:r>
        <w:t>Статья 73. Вспомогательные виды разрешенного использования земельных участков и объектов капитального строительства</w:t>
      </w:r>
    </w:p>
    <w:p w:rsidR="00372AF0" w:rsidRDefault="007F1E03">
      <w:pPr>
        <w:pStyle w:val="3"/>
        <w:numPr>
          <w:ilvl w:val="0"/>
          <w:numId w:val="12"/>
        </w:numPr>
        <w:shd w:val="clear" w:color="auto" w:fill="auto"/>
        <w:tabs>
          <w:tab w:val="left" w:pos="711"/>
        </w:tabs>
        <w:spacing w:after="175" w:line="278" w:lineRule="exact"/>
        <w:ind w:left="20" w:right="40"/>
      </w:pPr>
      <w:r>
        <w:t>Для всех основных и условно разрешенных видов использования вспомогательными видами разрешенного использования являются следующие:</w:t>
      </w:r>
    </w:p>
    <w:p w:rsidR="00372AF0" w:rsidRDefault="007F1E03">
      <w:pPr>
        <w:pStyle w:val="3"/>
        <w:shd w:val="clear" w:color="auto" w:fill="auto"/>
        <w:spacing w:after="0" w:line="210" w:lineRule="exact"/>
        <w:ind w:left="300"/>
        <w:jc w:val="left"/>
      </w:pPr>
      <w:r>
        <w:t>- виды использования, технологически связанные с объектами основных и условно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разрешенных видов использования или обеспечивающие их безопасность, в том числе пожарную и от чрезвычайных ситуаций, в соответствии с нормативно-техническими документами;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для объектов, требующих постоянного присутствия охраны - помещения или здания для персонала охраны;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lastRenderedPageBreak/>
        <w:t xml:space="preserve">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автостоянки и гаражи (в том числе открытого типа, подземные и многоэтажные);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автомобильные проезды и подъезды, оборудованные пешеходные пути, обслуживающие соответствующие участки;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благоустроенные, в том числе озелененные, детские площадки, площадки для отдыха, спортивных занятий;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площадки хозяйственные, в том числе для мусоросборников;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площадки для выгула собак;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общественные туалеты (кроме встроенных в жилые дома, детские учреждения).</w:t>
      </w:r>
    </w:p>
    <w:p w:rsidR="00372AF0" w:rsidRDefault="007F1E03">
      <w:pPr>
        <w:pStyle w:val="3"/>
        <w:numPr>
          <w:ilvl w:val="0"/>
          <w:numId w:val="12"/>
        </w:numPr>
        <w:shd w:val="clear" w:color="auto" w:fill="auto"/>
        <w:spacing w:after="0" w:line="250" w:lineRule="exact"/>
        <w:ind w:left="20" w:right="20"/>
      </w:pPr>
      <w:r>
        <w:t xml:space="preserve">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</w:t>
      </w:r>
    </w:p>
    <w:p w:rsidR="00372AF0" w:rsidRDefault="007F1E03">
      <w:pPr>
        <w:pStyle w:val="3"/>
        <w:numPr>
          <w:ilvl w:val="0"/>
          <w:numId w:val="12"/>
        </w:numPr>
        <w:shd w:val="clear" w:color="auto" w:fill="auto"/>
        <w:spacing w:after="76" w:line="250" w:lineRule="exact"/>
        <w:ind w:left="20" w:right="20"/>
      </w:pPr>
      <w:r>
        <w:t xml:space="preserve">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372AF0" w:rsidRDefault="007F1E03">
      <w:pPr>
        <w:pStyle w:val="3"/>
        <w:shd w:val="clear" w:color="auto" w:fill="auto"/>
        <w:spacing w:after="26" w:line="230" w:lineRule="exact"/>
        <w:ind w:left="20" w:right="20"/>
      </w:pPr>
      <w:r>
        <w:t>Глава 19.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</w:t>
      </w:r>
    </w:p>
    <w:p w:rsidR="00372AF0" w:rsidRDefault="007F1E03">
      <w:pPr>
        <w:pStyle w:val="3"/>
        <w:shd w:val="clear" w:color="auto" w:fill="auto"/>
        <w:spacing w:after="79" w:line="274" w:lineRule="exact"/>
        <w:ind w:left="20" w:right="20"/>
      </w:pPr>
      <w:r>
        <w:t>Статья 74.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</w:r>
    </w:p>
    <w:p w:rsidR="00372AF0" w:rsidRDefault="007F1E03">
      <w:pPr>
        <w:pStyle w:val="3"/>
        <w:numPr>
          <w:ilvl w:val="0"/>
          <w:numId w:val="14"/>
        </w:numPr>
        <w:shd w:val="clear" w:color="auto" w:fill="auto"/>
        <w:spacing w:after="0" w:line="250" w:lineRule="exact"/>
        <w:ind w:left="20" w:right="20"/>
      </w:pPr>
      <w:r>
        <w:t xml:space="preserve"> Ограничения на территории санитарно-защитной зоны от автомобильного транспорта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В санитарно-защитной зоне от автомобильного транспорта запрещено размещение следующих видов объектов: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детские учреждения;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садоводства;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жилые здания;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санаторно-курортные;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/>
      </w:pPr>
      <w:r>
        <w:t xml:space="preserve"> отдыха.</w:t>
      </w:r>
    </w:p>
    <w:p w:rsidR="00372AF0" w:rsidRDefault="007F1E03">
      <w:pPr>
        <w:pStyle w:val="3"/>
        <w:shd w:val="clear" w:color="auto" w:fill="auto"/>
        <w:spacing w:after="56" w:line="269" w:lineRule="exact"/>
        <w:ind w:left="20" w:right="20"/>
      </w:pPr>
      <w:r>
        <w:t>Статья 75.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</w:r>
    </w:p>
    <w:p w:rsidR="00372AF0" w:rsidRDefault="007F1E03">
      <w:pPr>
        <w:pStyle w:val="3"/>
        <w:numPr>
          <w:ilvl w:val="0"/>
          <w:numId w:val="15"/>
        </w:numPr>
        <w:shd w:val="clear" w:color="auto" w:fill="auto"/>
        <w:spacing w:after="64" w:line="274" w:lineRule="exact"/>
        <w:ind w:left="20" w:right="20"/>
      </w:pPr>
      <w:r>
        <w:t xml:space="preserve"> Ограничения использования земельных участков и объектов капитального строительства на территории санитарно-защитных зон предприятий и объектов</w:t>
      </w:r>
    </w:p>
    <w:p w:rsidR="00372AF0" w:rsidRDefault="007F1E03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after="76" w:line="269" w:lineRule="exact"/>
        <w:ind w:left="20" w:right="20"/>
        <w:sectPr w:rsidR="00372AF0">
          <w:footerReference w:type="even" r:id="rId8"/>
          <w:footerReference w:type="default" r:id="rId9"/>
          <w:pgSz w:w="11909" w:h="16838"/>
          <w:pgMar w:top="846" w:right="1169" w:bottom="1090" w:left="1193" w:header="0" w:footer="3" w:gutter="0"/>
          <w:cols w:space="720"/>
          <w:noEndnote/>
          <w:docGrid w:linePitch="360"/>
        </w:sectPr>
      </w:pPr>
      <w:r>
        <w:t xml:space="preserve">Режим использования земельных участков и иных объектов недвижимости, расположенных в санитарно-защитных зонах производственных предприятий, объектов коммунальной и инженерно-транспортной инфраструктуры, иных объектов устанавливаются с учетом требований СанПиН 2.2.1/2.1.1.1200-03 «Санитарно-защитные зоны и санитарная классификация предприятий, сооружений и иных объектов». Территория санитарно-защитной зоны предназначена для обеспечения снижения уровня </w:t>
      </w:r>
    </w:p>
    <w:p w:rsidR="00372AF0" w:rsidRDefault="007F1E03">
      <w:pPr>
        <w:pStyle w:val="3"/>
        <w:shd w:val="clear" w:color="auto" w:fill="auto"/>
        <w:tabs>
          <w:tab w:val="left" w:pos="318"/>
        </w:tabs>
        <w:spacing w:after="76" w:line="269" w:lineRule="exact"/>
        <w:ind w:left="20" w:right="20"/>
      </w:pPr>
      <w:r>
        <w:lastRenderedPageBreak/>
        <w:t>воздействия до требуемых гигиенических нормативов по всем факторам воздействия за ее пределами.</w:t>
      </w:r>
    </w:p>
    <w:p w:rsidR="00372AF0" w:rsidRDefault="007F1E03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/>
      </w:pPr>
      <w:r>
        <w:t xml:space="preserve"> В границах санитарно-защитной зоны предприятий и объектов запрещено размещение: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жилой застройки, включая отдельные жилые дома;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ландшафтно-рекреационных зон и зон отдыха;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территорий курортов, санаториев и домов отдыха;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спортивных сооружений;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детских площадок;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образовательных и детских учреждений;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лечебно-профилактических и оздоровительных учреждений общего пользования.</w:t>
      </w:r>
    </w:p>
    <w:p w:rsidR="00372AF0" w:rsidRDefault="007F1E03">
      <w:pPr>
        <w:pStyle w:val="3"/>
        <w:numPr>
          <w:ilvl w:val="0"/>
          <w:numId w:val="16"/>
        </w:numPr>
        <w:shd w:val="clear" w:color="auto" w:fill="auto"/>
        <w:spacing w:after="72" w:line="269" w:lineRule="exact"/>
        <w:ind w:left="20" w:right="20"/>
      </w:pPr>
      <w: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72AF0" w:rsidRDefault="007F1E03">
      <w:pPr>
        <w:pStyle w:val="3"/>
        <w:numPr>
          <w:ilvl w:val="0"/>
          <w:numId w:val="16"/>
        </w:numPr>
        <w:shd w:val="clear" w:color="auto" w:fill="auto"/>
        <w:spacing w:after="0" w:line="254" w:lineRule="exact"/>
        <w:ind w:left="20" w:right="20"/>
      </w:pPr>
      <w:r>
        <w:t xml:space="preserve"> В границах санитарно-защитной зоны промышленного объекта или производства разрешено размещение: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нежилых помещений для дежурного аварийного персонала, помещений для пребывания работающих по вахтовому методу (не более двух недель), зданий управления, конструкторских бюро, зданий административного назначения, научно</w:t>
      </w:r>
      <w:r>
        <w:softHyphen/>
        <w:t>исследовательских лабораторий, поликлиник, спортивно-оздоровительных сооружений закрытого типа: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бань, прачечных;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объектов торговли и общественного питания;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мотелей, гостиниц,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140"/>
      </w:pPr>
      <w:r>
        <w:t>-гаражей, площадок и сооружений для хранения общественного и индивидуального транспорта;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пожарных депо, местных и транзитных коммуникаций, ЛЭП, электрических подстанций, нефте- и газопроводов, артезианских скважин для технического водоснабжения, водоохлаждающих сооружений для подготовки технической воды, канализационных насосных станций, сооружений оборотного водоснабжения, автозаправочных станций, станций технического обслуживания автомобилей;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140"/>
      </w:pPr>
      <w:r>
        <w:t xml:space="preserve"> сельхозугодий для выращивания технических культур, не используемых для продуктов питания.</w:t>
      </w:r>
    </w:p>
    <w:p w:rsidR="00372AF0" w:rsidRDefault="007F1E03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 w:right="20"/>
      </w:pPr>
      <w:r>
        <w:t xml:space="preserve">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разрешается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372AF0" w:rsidRDefault="007F1E03">
      <w:pPr>
        <w:pStyle w:val="3"/>
        <w:numPr>
          <w:ilvl w:val="0"/>
          <w:numId w:val="16"/>
        </w:numPr>
        <w:shd w:val="clear" w:color="auto" w:fill="auto"/>
        <w:spacing w:after="176" w:line="250" w:lineRule="exact"/>
        <w:ind w:left="20" w:right="20"/>
      </w:pPr>
      <w:r>
        <w:t xml:space="preserve">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</w:t>
      </w:r>
      <w:r>
        <w:softHyphen/>
        <w:t>защитной зоны.</w:t>
      </w:r>
    </w:p>
    <w:p w:rsidR="00372AF0" w:rsidRDefault="007F1E03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176"/>
        <w:ind w:left="20" w:right="20"/>
      </w:pPr>
      <w:bookmarkStart w:id="1" w:name="bookmark0"/>
      <w:r>
        <w:t>Ограничения использования земельных участков и объектов капитального строительства на территории санитарно-защитных зон кладбищ</w:t>
      </w:r>
      <w:bookmarkEnd w:id="1"/>
    </w:p>
    <w:p w:rsidR="00372AF0" w:rsidRDefault="007F1E03">
      <w:pPr>
        <w:pStyle w:val="3"/>
        <w:shd w:val="clear" w:color="auto" w:fill="auto"/>
        <w:spacing w:after="0" w:line="259" w:lineRule="exact"/>
        <w:ind w:left="20" w:right="20" w:firstLine="140"/>
      </w:pPr>
      <w:r>
        <w:t>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</w:t>
      </w:r>
    </w:p>
    <w:p w:rsidR="00372AF0" w:rsidRDefault="007F1E03">
      <w:pPr>
        <w:pStyle w:val="3"/>
        <w:shd w:val="clear" w:color="auto" w:fill="auto"/>
        <w:spacing w:after="0" w:line="259" w:lineRule="exact"/>
        <w:ind w:right="20"/>
        <w:jc w:val="right"/>
      </w:pPr>
      <w:r>
        <w:t>101</w:t>
      </w:r>
    </w:p>
    <w:p w:rsidR="00372AF0" w:rsidRDefault="007F1E03">
      <w:pPr>
        <w:pStyle w:val="3"/>
        <w:shd w:val="clear" w:color="auto" w:fill="auto"/>
        <w:spacing w:after="0" w:line="210" w:lineRule="exact"/>
        <w:ind w:left="20"/>
      </w:pPr>
      <w:r>
        <w:t>объектов.</w:t>
      </w:r>
    </w:p>
    <w:p w:rsidR="00372AF0" w:rsidRDefault="007F1E03">
      <w:pPr>
        <w:pStyle w:val="3"/>
        <w:numPr>
          <w:ilvl w:val="0"/>
          <w:numId w:val="17"/>
        </w:numPr>
        <w:shd w:val="clear" w:color="auto" w:fill="auto"/>
        <w:spacing w:after="0" w:line="250" w:lineRule="exact"/>
        <w:ind w:left="20" w:right="20"/>
      </w:pPr>
      <w:r>
        <w:t xml:space="preserve">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</w:t>
      </w:r>
      <w:r>
        <w:lastRenderedPageBreak/>
        <w:t>42.13330.2011 «Градостроительство. Планировка и застройка городских и сельских поселений».</w:t>
      </w:r>
    </w:p>
    <w:p w:rsidR="00372AF0" w:rsidRDefault="007F1E03">
      <w:pPr>
        <w:pStyle w:val="3"/>
        <w:numPr>
          <w:ilvl w:val="0"/>
          <w:numId w:val="17"/>
        </w:numPr>
        <w:shd w:val="clear" w:color="auto" w:fill="auto"/>
        <w:spacing w:after="176" w:line="250" w:lineRule="exact"/>
        <w:ind w:left="20" w:right="20"/>
      </w:pPr>
      <w:r>
        <w:t xml:space="preserve"> В границах санитарно-защитной зоны кладбищ запрещается строительство новых жилых, общественных зданий, размещение спортивно-оздоровительных и санаторно</w:t>
      </w:r>
      <w:r>
        <w:softHyphen/>
        <w:t>курортных зон.</w:t>
      </w:r>
    </w:p>
    <w:p w:rsidR="00372AF0" w:rsidRDefault="007F1E03">
      <w:pPr>
        <w:pStyle w:val="3"/>
        <w:shd w:val="clear" w:color="auto" w:fill="auto"/>
        <w:spacing w:after="184" w:line="254" w:lineRule="exact"/>
        <w:ind w:left="20" w:right="20"/>
      </w:pPr>
      <w:r>
        <w:t>75.3 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372AF0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/>
      </w:pPr>
      <w:r>
        <w:t>В охранных зонах запрещается: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а)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firstLine="280"/>
      </w:pPr>
      <w:r>
        <w:t>б) размещать свалки.</w:t>
      </w:r>
    </w:p>
    <w:p w:rsidR="00372AF0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охранных зонах, установленных для объектов электросетевого хозяйства напряжением свше 1000 вольт, помимо действий, предусмотренных частью 2 настоящей статьи, запрещается: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а) складировать или размещать хранилища любых, в том числе горюче-смазочных, материалов;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372AF0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firstLine="280"/>
      </w:pPr>
      <w:r>
        <w:t>а) строительство, капитальный ремонт, реконструкция или снос зданий и сооружений;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б) горные, взрывные, мелиоративные работы, в том числе связанные с временным затоплением земель;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firstLine="280"/>
      </w:pPr>
      <w:r>
        <w:t>в) посадка и вырубка деревьев и кустарников;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д)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280"/>
      </w:pPr>
      <w:r>
        <w:t>е)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72AF0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охранных зонах, установленных для объектов электросетевого хозяйства напряжением до 1000 вольт, помимо действий, предусмотренных частью 4 настоящей статьи, без письменного решения о согласовании сетевых организаций запрещается:</w:t>
      </w:r>
    </w:p>
    <w:p w:rsidR="00372AF0" w:rsidRDefault="007F1E03">
      <w:pPr>
        <w:pStyle w:val="3"/>
        <w:shd w:val="clear" w:color="auto" w:fill="auto"/>
        <w:tabs>
          <w:tab w:val="left" w:pos="641"/>
        </w:tabs>
        <w:spacing w:after="0" w:line="250" w:lineRule="exact"/>
        <w:ind w:left="20" w:firstLine="280"/>
      </w:pPr>
      <w:r>
        <w:t>а)</w:t>
      </w:r>
      <w:r>
        <w:tab/>
        <w:t>размещать детские и спортивные площадки, стадионы, рынки, торговые точки,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180"/>
      </w:pPr>
      <w:r>
        <w:t>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180" w:firstLine="280"/>
      </w:pPr>
      <w:r>
        <w:t>б) складировать или размещать хранилища любых, в том числе горюче-смазочных, материалов;</w:t>
      </w:r>
    </w:p>
    <w:p w:rsidR="00372AF0" w:rsidRDefault="007F1E03">
      <w:pPr>
        <w:pStyle w:val="3"/>
        <w:shd w:val="clear" w:color="auto" w:fill="auto"/>
        <w:spacing w:after="196" w:line="250" w:lineRule="exact"/>
        <w:ind w:left="20" w:right="180" w:firstLine="280"/>
      </w:pPr>
      <w: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72AF0" w:rsidRDefault="007F1E03">
      <w:pPr>
        <w:pStyle w:val="3"/>
        <w:shd w:val="clear" w:color="auto" w:fill="auto"/>
        <w:spacing w:after="165" w:line="230" w:lineRule="exact"/>
        <w:ind w:left="20" w:right="180"/>
      </w:pPr>
      <w:r>
        <w:t xml:space="preserve">Глава 20. ГРАДОСТРОИТЕЛЬНЫЕ РЕГЛАМЕНТЫ В ЧАСТИ ОГРАНИЧЕНИЙ </w:t>
      </w:r>
      <w:r>
        <w:lastRenderedPageBreak/>
        <w:t>ИСПОЛЬЗОВАНИЯ ЗЕМЕЛЬНЫХ УЧАСТКОВ И ОБЪЕКТОВ КАПИТАЛЬНОГО СТРОИТЕЛЬСТВА НА ТЕРРИТОРИИ ЗОН С ОСОБЫМИ УСЛОВИЯМИ ИСПОЛЬЗОВАНИЯ ТЕРРИТОРИЙ ПО ПРИРОДНО</w:t>
      </w:r>
      <w:r>
        <w:softHyphen/>
        <w:t>ЭКОЛОГИЧЕСКИМ ТРЕБОВАНИЯМ</w:t>
      </w:r>
    </w:p>
    <w:p w:rsidR="00372AF0" w:rsidRDefault="007F1E03">
      <w:pPr>
        <w:pStyle w:val="3"/>
        <w:shd w:val="clear" w:color="auto" w:fill="auto"/>
        <w:spacing w:after="92" w:line="250" w:lineRule="exact"/>
        <w:ind w:left="20" w:right="180"/>
      </w:pPr>
      <w:r>
        <w:t>Статья 76. Ограничения использования земельных участков и объектов капитального строительства на территории зон охраны водоемов</w:t>
      </w:r>
    </w:p>
    <w:p w:rsidR="00372AF0" w:rsidRDefault="007F1E03">
      <w:pPr>
        <w:pStyle w:val="3"/>
        <w:numPr>
          <w:ilvl w:val="0"/>
          <w:numId w:val="19"/>
        </w:numPr>
        <w:shd w:val="clear" w:color="auto" w:fill="auto"/>
        <w:spacing w:after="101" w:line="210" w:lineRule="exact"/>
        <w:ind w:left="20"/>
      </w:pPr>
      <w:r>
        <w:t xml:space="preserve"> Ограничения на водных объектах общего пользования</w:t>
      </w:r>
    </w:p>
    <w:p w:rsidR="00372AF0" w:rsidRDefault="007F1E03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</w:pPr>
      <w:r>
        <w:t xml:space="preserve"> Земли, покрытые поверхностными водами, сосредоточенными в водных объектах, а также земли, занятые гидротехническими и иными сооружениями, расположенными на водных объектах, относятся к землям водного фонда.</w:t>
      </w:r>
    </w:p>
    <w:p w:rsidR="00372AF0" w:rsidRDefault="007F1E03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/>
      </w:pPr>
      <w:r>
        <w:t xml:space="preserve"> Зона «В-1» включает в себя акваторию рек База, Кичесу, Ача и Иштиряк.</w:t>
      </w:r>
    </w:p>
    <w:p w:rsidR="00372AF0" w:rsidRDefault="007F1E03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</w:pPr>
      <w:r>
        <w:t xml:space="preserve"> Порядок использования и охраны земель водного фонда определяется Земельным кодексом Российской Федерации и Водным кодексом № 74 -ФЗ.</w:t>
      </w:r>
    </w:p>
    <w:p w:rsidR="00372AF0" w:rsidRDefault="007F1E03">
      <w:pPr>
        <w:pStyle w:val="3"/>
        <w:numPr>
          <w:ilvl w:val="0"/>
          <w:numId w:val="20"/>
        </w:numPr>
        <w:shd w:val="clear" w:color="auto" w:fill="auto"/>
        <w:spacing w:after="212" w:line="250" w:lineRule="exact"/>
        <w:ind w:left="20" w:right="180"/>
      </w:pPr>
      <w:r>
        <w:t xml:space="preserve">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Республики Башкортостан</w:t>
      </w:r>
    </w:p>
    <w:p w:rsidR="00372AF0" w:rsidRDefault="007F1E03">
      <w:pPr>
        <w:pStyle w:val="3"/>
        <w:numPr>
          <w:ilvl w:val="0"/>
          <w:numId w:val="19"/>
        </w:numPr>
        <w:shd w:val="clear" w:color="auto" w:fill="auto"/>
        <w:spacing w:after="221" w:line="210" w:lineRule="exact"/>
        <w:ind w:left="20"/>
      </w:pPr>
      <w:r>
        <w:t xml:space="preserve"> Ограничения на территории водоохранной зоны</w:t>
      </w:r>
    </w:p>
    <w:p w:rsidR="00372AF0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</w:pPr>
      <w:r>
        <w:t xml:space="preserve"> 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72AF0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</w:pPr>
      <w:r>
        <w:t xml:space="preserve">До разработки и утверждения проектов зон охраны водных объектов СП </w:t>
      </w:r>
      <w:r w:rsidR="0038223F">
        <w:t>Карабашевский</w:t>
      </w:r>
      <w:r w:rsidR="00BA4E44">
        <w:t xml:space="preserve"> </w:t>
      </w:r>
      <w:r>
        <w:t>сельсовет МР Илишевский район РБ границы зон охраны водоемов зафиксированы в соответствии с требованиями Водного Кодекса РФ №74-ФЗ.</w:t>
      </w:r>
    </w:p>
    <w:p w:rsidR="00372AF0" w:rsidRDefault="007F1E03">
      <w:pPr>
        <w:pStyle w:val="3"/>
        <w:numPr>
          <w:ilvl w:val="0"/>
          <w:numId w:val="21"/>
        </w:numPr>
        <w:shd w:val="clear" w:color="auto" w:fill="auto"/>
        <w:spacing w:after="130" w:line="250" w:lineRule="exact"/>
        <w:ind w:left="20"/>
      </w:pPr>
      <w:r>
        <w:t xml:space="preserve">Перечень рек </w:t>
      </w:r>
      <w:r>
        <w:rPr>
          <w:rStyle w:val="ac"/>
        </w:rPr>
        <w:t>Сп</w:t>
      </w:r>
      <w:r>
        <w:t xml:space="preserve"> </w:t>
      </w:r>
      <w:r w:rsidR="0038223F">
        <w:t>Карабашевский</w:t>
      </w:r>
      <w:r w:rsidR="00BA4E44">
        <w:t xml:space="preserve"> </w:t>
      </w:r>
      <w:r>
        <w:t>сельсовет МР Илишевский район РБ: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2981"/>
        <w:gridCol w:w="3130"/>
      </w:tblGrid>
      <w:tr w:rsidR="00372AF0">
        <w:trPr>
          <w:trHeight w:hRule="exact" w:val="3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Наименование водного объекта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Ширина водоохраной зоны,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"/>
              </w:rPr>
              <w:t>Ширина береговой полосы, м</w:t>
            </w:r>
          </w:p>
        </w:tc>
      </w:tr>
      <w:tr w:rsidR="00372AF0">
        <w:trPr>
          <w:trHeight w:hRule="exact" w:val="37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р.База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</w:tr>
      <w:tr w:rsidR="00372AF0">
        <w:trPr>
          <w:trHeight w:hRule="exact" w:val="38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р.Кичесу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</w:tr>
      <w:tr w:rsidR="00372AF0">
        <w:trPr>
          <w:trHeight w:hRule="exact" w:val="37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р. Ача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</w:tr>
      <w:tr w:rsidR="00372AF0">
        <w:trPr>
          <w:trHeight w:hRule="exact" w:val="3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р. Иштеряк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</w:t>
            </w:r>
          </w:p>
        </w:tc>
      </w:tr>
    </w:tbl>
    <w:p w:rsidR="00372AF0" w:rsidRDefault="007F1E03">
      <w:pPr>
        <w:pStyle w:val="a8"/>
        <w:framePr w:w="9523" w:wrap="notBeside" w:vAnchor="text" w:hAnchor="text" w:xAlign="center" w:y="1"/>
        <w:shd w:val="clear" w:color="auto" w:fill="auto"/>
        <w:jc w:val="left"/>
      </w:pPr>
      <w:r>
        <w:t>На речке Иштиряк построено водохранилище. Водоохранная зона водохранилища - 50м.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3° и 50 метров для уклона 3° и более.</w:t>
      </w:r>
    </w:p>
    <w:p w:rsidR="00372AF0" w:rsidRDefault="00372AF0">
      <w:pPr>
        <w:rPr>
          <w:sz w:val="2"/>
          <w:szCs w:val="2"/>
        </w:rPr>
      </w:pPr>
    </w:p>
    <w:p w:rsidR="00372AF0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</w:pPr>
      <w:r>
        <w:t>Для земельных участков и объектов капитального строительства, расположенных в водоохранных зонах рек и других водных объектов, устанавливаются виды запрещенного использования.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firstLine="100"/>
      </w:pPr>
      <w:r>
        <w:t>В водоохранных зонах запрещается: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использование сточных вод для удобрения почв;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осуществление авиационных мер по борьбе с вредителями и болезнями растений;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</w:t>
      </w:r>
      <w:r>
        <w:lastRenderedPageBreak/>
        <w:t>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размещение специализированных хранилищ пестицидов и агрохимикатов, применение пестицидов и агрохимикатов;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сброс сточных, в том числе дренажных, вод;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2395-I "О недрах").</w:t>
      </w:r>
    </w:p>
    <w:p w:rsidR="00372AF0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</w:pPr>
      <w:r>
        <w:t xml:space="preserve"> Режим использования водоохранных зон предусматривает строго нормированный выпас скота, организацию мест для водопоя скота, на пахотных массивах должны использоваться приемы обработки почв, исключающие возникновение всех видов эррозии почв.</w:t>
      </w:r>
    </w:p>
    <w:p w:rsidR="00372AF0" w:rsidRDefault="007F1E03">
      <w:pPr>
        <w:pStyle w:val="3"/>
        <w:numPr>
          <w:ilvl w:val="0"/>
          <w:numId w:val="21"/>
        </w:numPr>
        <w:shd w:val="clear" w:color="auto" w:fill="auto"/>
        <w:spacing w:after="212" w:line="250" w:lineRule="exact"/>
        <w:ind w:left="20" w:right="20"/>
      </w:pPr>
      <w:r>
        <w:t>В границах водоохранных зон допускаются проектирование,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фонда, с использованием процедур публичных слушаний, определенных Главой 8 настоящих Правил.</w:t>
      </w:r>
    </w:p>
    <w:p w:rsidR="00372AF0" w:rsidRDefault="007F1E03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573"/>
        </w:tabs>
        <w:spacing w:before="0" w:after="221" w:line="210" w:lineRule="exact"/>
        <w:ind w:left="20"/>
      </w:pPr>
      <w:bookmarkStart w:id="2" w:name="bookmark1"/>
      <w:r>
        <w:t>Ограничения на территории прибрежной защитной полосы</w:t>
      </w:r>
      <w:bookmarkEnd w:id="2"/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100"/>
      </w:pPr>
      <w: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100"/>
      </w:pPr>
      <w:r>
        <w:t>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03.06.2006 г. №74-ФЗ.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100"/>
      </w:pPr>
      <w:r>
        <w:t>На территориях населенных пунктов при наличии ливневой канализации и набережных, границы прибрежных защитных полос совпадают с парапетами набережных.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/>
      </w:pPr>
      <w:r>
        <w:t>В границах прибрежных защитных полос запрещаются: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использование сточных вод для удобрения почв;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осуществление авиационных мер по борьбе с вредителями и болезнями растений;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распашка земель;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размещение отвалов размываемых грунтов;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/>
      </w:pPr>
      <w:r>
        <w:t xml:space="preserve"> выпас сельскохозяйственных животных и организация для них летних лагерей, ванн.</w:t>
      </w:r>
    </w:p>
    <w:p w:rsidR="00372AF0" w:rsidRDefault="007F1E03">
      <w:pPr>
        <w:pStyle w:val="3"/>
        <w:numPr>
          <w:ilvl w:val="0"/>
          <w:numId w:val="19"/>
        </w:numPr>
        <w:shd w:val="clear" w:color="auto" w:fill="auto"/>
        <w:tabs>
          <w:tab w:val="left" w:pos="578"/>
        </w:tabs>
        <w:spacing w:after="221" w:line="210" w:lineRule="exact"/>
        <w:ind w:left="20"/>
      </w:pPr>
      <w:r>
        <w:t>Береговая полоса</w:t>
      </w:r>
    </w:p>
    <w:p w:rsidR="00372AF0" w:rsidRDefault="007F1E03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50" w:lineRule="exact"/>
        <w:ind w:left="20" w:right="20" w:firstLine="80"/>
      </w:pPr>
      <w:r>
        <w:t xml:space="preserve">Зона «В-2» выделена для общего пользования вдоль береговой линии водных объектов, находящихся на территории СП </w:t>
      </w:r>
      <w:r w:rsidR="0038223F">
        <w:t>Карабашевский</w:t>
      </w:r>
      <w:r w:rsidR="00BA4E44">
        <w:t xml:space="preserve"> </w:t>
      </w:r>
      <w:r>
        <w:t>сельсовет МР Илишевский район РБ.</w:t>
      </w:r>
    </w:p>
    <w:p w:rsidR="00372AF0" w:rsidRDefault="007F1E03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176" w:line="250" w:lineRule="exact"/>
        <w:ind w:left="20" w:right="20"/>
      </w:pPr>
      <w:r>
        <w:t xml:space="preserve"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</w:t>
      </w:r>
      <w:r>
        <w:lastRenderedPageBreak/>
        <w:t>береговой полосы каналов, а также рек и ручьев, протяженность которых от истока до устья не более чем десять километров, составляет 5 метров.</w:t>
      </w:r>
    </w:p>
    <w:p w:rsidR="00372AF0" w:rsidRDefault="007F1E03">
      <w:pPr>
        <w:pStyle w:val="3"/>
        <w:shd w:val="clear" w:color="auto" w:fill="auto"/>
        <w:tabs>
          <w:tab w:val="right" w:pos="9356"/>
        </w:tabs>
        <w:spacing w:after="0" w:line="254" w:lineRule="exact"/>
        <w:ind w:left="20" w:right="20"/>
      </w:pPr>
      <w:r>
        <w:t>Статья 77. Ограничения использования земельных участков и объектов капитального строительства на территории зон санитарной</w:t>
      </w:r>
      <w:r>
        <w:tab/>
        <w:t>охраны</w:t>
      </w:r>
    </w:p>
    <w:p w:rsidR="00372AF0" w:rsidRDefault="007F1E03">
      <w:pPr>
        <w:pStyle w:val="3"/>
        <w:shd w:val="clear" w:color="auto" w:fill="auto"/>
        <w:spacing w:after="184" w:line="254" w:lineRule="exact"/>
        <w:ind w:left="20"/>
      </w:pPr>
      <w:r>
        <w:t>водопроводных сооружений</w:t>
      </w:r>
    </w:p>
    <w:p w:rsidR="00372AF0" w:rsidRDefault="007F1E03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2.1.4.1110-02 «Зоны санитарной охраны источников водоснабжения и водопроводов питьевого назначения».</w:t>
      </w:r>
    </w:p>
    <w:p w:rsidR="00372AF0" w:rsidRDefault="007F1E03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В границах I пояса санитарной охраны источников водоснабжения и питьевого назначения запрещены все виды строительства, не имеющие непосредственного отношения к эксплуатации, реконструкции и расширению водопроводных сооружений.</w:t>
      </w:r>
    </w:p>
    <w:p w:rsidR="00372AF0" w:rsidRDefault="007F1E03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В границах II и III поясов санитарной охраны источников водоснабжения и питьевого назначения запрещено размещение следующих видов объектов: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tabs>
          <w:tab w:val="right" w:pos="9356"/>
        </w:tabs>
        <w:spacing w:after="0" w:line="250" w:lineRule="exact"/>
        <w:ind w:left="20" w:right="20"/>
      </w:pPr>
      <w:r>
        <w:t xml:space="preserve"> объектов, вызывающие, химическое загрязнение (склады ядохимикатов, ГСМ, удобрений, мусора, накопителей, шламохранилищ, складирование</w:t>
      </w:r>
      <w:r>
        <w:tab/>
        <w:t>мусора, промышленных отходов и т.д.);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объектов, вызывающие микробное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предприятия, пастбища и т.д.).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/>
      </w:pPr>
      <w:r>
        <w:t>Граница второго и третьего поясов ЗСО определяется гидродинамическими расчетами.</w:t>
      </w:r>
    </w:p>
    <w:p w:rsidR="00372AF0" w:rsidRDefault="007F1E03">
      <w:pPr>
        <w:pStyle w:val="3"/>
        <w:numPr>
          <w:ilvl w:val="0"/>
          <w:numId w:val="23"/>
        </w:numPr>
        <w:shd w:val="clear" w:color="auto" w:fill="auto"/>
        <w:tabs>
          <w:tab w:val="right" w:pos="9356"/>
        </w:tabs>
        <w:spacing w:after="0" w:line="250" w:lineRule="exact"/>
        <w:ind w:left="20" w:right="20"/>
        <w:sectPr w:rsidR="00372AF0">
          <w:footerReference w:type="even" r:id="rId10"/>
          <w:footerReference w:type="default" r:id="rId11"/>
          <w:pgSz w:w="11909" w:h="16838"/>
          <w:pgMar w:top="846" w:right="1169" w:bottom="1090" w:left="1193" w:header="0" w:footer="3" w:gutter="0"/>
          <w:cols w:space="720"/>
          <w:noEndnote/>
          <w:titlePg/>
          <w:docGrid w:linePitch="360"/>
        </w:sectPr>
      </w:pPr>
      <w:r>
        <w:t xml:space="preserve"> При осуществлении строительства, реконструкции обязательно</w:t>
      </w:r>
      <w:r>
        <w:tab/>
        <w:t>наличие организованного водоснабжения, водоотведение, устройство водонепроницаемых выгребов, организация отвода поверхностных сточных вод с последующей очисткой. Размещение таких объектов допускается в пределах третьего пояса санитарной охраны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</w:t>
      </w:r>
      <w:r>
        <w:softHyphen/>
        <w:t>эпидемиологического надзора, выданного с учетом заключения органов геологического контроля.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lastRenderedPageBreak/>
        <w:t>1.Ограничения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372AF0" w:rsidRDefault="007F1E03">
      <w:pPr>
        <w:pStyle w:val="3"/>
        <w:numPr>
          <w:ilvl w:val="0"/>
          <w:numId w:val="1"/>
        </w:numPr>
        <w:shd w:val="clear" w:color="auto" w:fill="auto"/>
        <w:spacing w:after="0" w:line="250" w:lineRule="exact"/>
        <w:ind w:left="20" w:right="20"/>
      </w:pPr>
      <w:r>
        <w:t xml:space="preserve"> На территории зон затопления паводком 1%-й обеспеченности при применении видов разрешенного использования запрещается включение в их состав видов использования, действующих в водоохранной зоне, а также запрещены все виды использования без проведения мероприятий по инженерной подготовке территории, включающие защиту от затопления с помощью подсыпки территории до незатопляемых отметок.</w:t>
      </w:r>
    </w:p>
    <w:p w:rsidR="00372AF0" w:rsidRDefault="007F1E03">
      <w:pPr>
        <w:pStyle w:val="3"/>
        <w:numPr>
          <w:ilvl w:val="0"/>
          <w:numId w:val="1"/>
        </w:numPr>
        <w:shd w:val="clear" w:color="auto" w:fill="auto"/>
        <w:spacing w:after="180" w:line="250" w:lineRule="exact"/>
        <w:ind w:left="20" w:right="20"/>
      </w:pPr>
      <w:r>
        <w:t xml:space="preserve"> На территории зон заболоченных территорий запрещены все виды использования без проведения мероприятий по инженерной подготовке территории.</w:t>
      </w:r>
    </w:p>
    <w:p w:rsidR="00372AF0" w:rsidRDefault="007F1E03">
      <w:pPr>
        <w:pStyle w:val="3"/>
        <w:shd w:val="clear" w:color="auto" w:fill="auto"/>
        <w:spacing w:after="180" w:line="250" w:lineRule="exact"/>
        <w:ind w:left="20" w:right="20"/>
      </w:pPr>
      <w:r>
        <w:t>Статья 79. 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</w:r>
    </w:p>
    <w:p w:rsidR="00372AF0" w:rsidRDefault="007F1E03">
      <w:pPr>
        <w:pStyle w:val="3"/>
        <w:numPr>
          <w:ilvl w:val="0"/>
          <w:numId w:val="24"/>
        </w:numPr>
        <w:shd w:val="clear" w:color="auto" w:fill="auto"/>
        <w:spacing w:after="0" w:line="250" w:lineRule="exact"/>
        <w:ind w:left="20" w:right="20"/>
      </w:pPr>
      <w:r>
        <w:t xml:space="preserve">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372AF0" w:rsidRDefault="007F1E03">
      <w:pPr>
        <w:pStyle w:val="3"/>
        <w:numPr>
          <w:ilvl w:val="0"/>
          <w:numId w:val="24"/>
        </w:numPr>
        <w:shd w:val="clear" w:color="auto" w:fill="auto"/>
        <w:spacing w:after="72" w:line="269" w:lineRule="exact"/>
        <w:ind w:left="20" w:right="20"/>
      </w:pPr>
      <w:r>
        <w:t xml:space="preserve"> На территории лесопарков запрещено размещение всех видов объектов, за исключением объектов рекреационного обслуживания и объектов, связанных с существующим видом функционального использования и назначения территории.</w:t>
      </w:r>
    </w:p>
    <w:p w:rsidR="00372AF0" w:rsidRDefault="007F1E03">
      <w:pPr>
        <w:pStyle w:val="3"/>
        <w:numPr>
          <w:ilvl w:val="0"/>
          <w:numId w:val="24"/>
        </w:numPr>
        <w:shd w:val="clear" w:color="auto" w:fill="auto"/>
        <w:spacing w:after="199" w:line="254" w:lineRule="exact"/>
        <w:ind w:left="20" w:right="20"/>
      </w:pPr>
      <w:r>
        <w:t xml:space="preserve"> На территории зон зеленых насаждений общего пользования запрещено размещение объектов, не связанных с основным существующим видом использования и назначения и назначения в зоне «ЗО» градостроительного регламента.</w:t>
      </w:r>
    </w:p>
    <w:p w:rsidR="00372AF0" w:rsidRDefault="007F1E03">
      <w:pPr>
        <w:pStyle w:val="3"/>
        <w:shd w:val="clear" w:color="auto" w:fill="auto"/>
        <w:tabs>
          <w:tab w:val="right" w:pos="9343"/>
        </w:tabs>
        <w:spacing w:after="0" w:line="230" w:lineRule="exact"/>
        <w:ind w:left="20" w:right="20"/>
      </w:pPr>
      <w:r>
        <w:t>Глава 21. ГРАДОСТРОИТЕЛЬНЫЕ РЕГЛАМЕНТЫ В ЧАСТИ ОГРАНИЧЕНИЙ ИСПОЛЬЗОВАНИЯ ЗЕМЕЛЬНЫХ УЧАСТКОВ И</w:t>
      </w:r>
      <w:r>
        <w:tab/>
        <w:t>ОБЪЕКТОВ КАПИТАЛЬНОГО</w:t>
      </w:r>
    </w:p>
    <w:p w:rsidR="00372AF0" w:rsidRDefault="007F1E03">
      <w:pPr>
        <w:pStyle w:val="3"/>
        <w:shd w:val="clear" w:color="auto" w:fill="auto"/>
        <w:spacing w:after="196" w:line="230" w:lineRule="exact"/>
        <w:ind w:left="20" w:right="20"/>
      </w:pPr>
      <w:r>
        <w:lastRenderedPageBreak/>
        <w:t>СТРОИТЕЛЬСТВА НА ТЕРРИТОРИИ ЗОН ОХРАНЫ ОБЪЕКТОВ КУЛЬТУРНОГО НАСЛЕДИЯ И ГРАНИЦ ЗОН ОСОБОГО РЕГУЛИРОВАНИЯ ГРАДОСТРОИТЕЛЬНОЙ ДЕЯТЕЛЬНОСТИ</w:t>
      </w:r>
    </w:p>
    <w:p w:rsidR="00372AF0" w:rsidRDefault="007F1E03">
      <w:pPr>
        <w:pStyle w:val="3"/>
        <w:shd w:val="clear" w:color="auto" w:fill="auto"/>
        <w:spacing w:after="221" w:line="210" w:lineRule="exact"/>
        <w:ind w:left="20"/>
      </w:pPr>
      <w:r>
        <w:t>Статья 80. Виды работ по сохранению объектов культурного наследия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180"/>
      </w:pPr>
      <w:r>
        <w:t>Основными работами по сохранению объектов культурного наследия являются: консервация, ремонт, реставрация, приспособление объекта культурного наследия для современного использования.</w:t>
      </w:r>
    </w:p>
    <w:p w:rsidR="00372AF0" w:rsidRDefault="007F1E03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</w:pPr>
      <w:r>
        <w:t>Консервация объекта культурного наследия</w:t>
      </w:r>
      <w:r>
        <w:tab/>
        <w:t>- научно-исследовательские,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изыскательские, проектные и производственные работы,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объекта, в том числе противоаварийные работы.</w:t>
      </w:r>
    </w:p>
    <w:p w:rsidR="00372AF0" w:rsidRDefault="007F1E03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</w:pPr>
      <w:r>
        <w:t>Ремонт памятника - научно-исследовательские,</w:t>
      </w:r>
      <w:r>
        <w:tab/>
        <w:t>изыскательские, проектные и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300"/>
      </w:pPr>
      <w:r>
        <w:t>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300"/>
      </w:pPr>
      <w:r>
        <w:t>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элементов объекта культурного наследия, представляющих собой историко-культурную ценность.</w:t>
      </w:r>
    </w:p>
    <w:p w:rsidR="00372AF0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  <w:jc w:val="left"/>
      </w:pPr>
      <w:r>
        <w:t>Функциональное использование объектов осуществляется на основании решения, согласованного и утвержденного соответствующими органами и учреждениями. Территория охранной зоны памятника архитектуры в плане может иметь следующие границы:</w:t>
      </w:r>
    </w:p>
    <w:p w:rsidR="00372AF0" w:rsidRDefault="007F1E03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firstLine="280"/>
      </w:pPr>
      <w:r>
        <w:t>. Совпадать с историческими границами усадьбы;</w:t>
      </w:r>
    </w:p>
    <w:p w:rsidR="00372AF0" w:rsidRDefault="007F1E03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</w:pPr>
      <w:r>
        <w:t>. Иметь границы в пределах величин, равных полуторной длине и ширине здания памятника, отстоящие от внешних углов здания, при отсутствии архивных документов;</w:t>
      </w:r>
    </w:p>
    <w:p w:rsidR="00372AF0" w:rsidRDefault="007F1E03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</w:pPr>
      <w:r>
        <w:t>. В границах кадастрового участка в случае приобретения права собственности на объект культурного наследия юридическими или физическими лицами, а также в случае постановки на учет вновь выявленных памятников, оформленных в собственность.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  <w:jc w:val="left"/>
      </w:pPr>
      <w:r>
        <w:t>В границах охранной зоны запрещена любая застройка для обеспечения сохранности визуального восприятия памятника архитектуры.</w:t>
      </w:r>
    </w:p>
    <w:p w:rsidR="00372AF0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</w:pPr>
      <w:r>
        <w:t xml:space="preserve"> В случае расположения памятника архитектуры в глубине квартального пространства, новая застройка, планируемая в пределах данного квартала, не должна по периметру полностью закрывать обзор на памятник. Если соблюдение этого условия по объективным причинам невозможно, необходимо устройство в постройках арочных пролетов и т.п., открывающихся на памятник, при невозможности устройства пролетов - необходима установка специальных табличек-указателей.</w:t>
      </w:r>
    </w:p>
    <w:p w:rsidR="00372AF0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</w:pPr>
      <w:r>
        <w:t>В случае приобретения права собственности на объект культурного наследия (памятник архитектуры) юридическими или физическими лицами, обязательным условием является обеспечение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собственником по согласованию с органом охраны объектов культурного наследия (в соотв.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юридическими и физическими лицами на объект культурного наследия - является приобретение права собственности не только на участок земли под зданием памятника, но также на земельный участок внутренней зоны охранной зоны памятника.</w:t>
      </w:r>
    </w:p>
    <w:p w:rsidR="00372AF0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</w:pPr>
      <w:r>
        <w:t xml:space="preserve"> В границах охранной зоны памятников архитектуры запрещается: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нарушение облика объекта охраны при любых видах деятельности;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нарушение благоприятных условий визуального восприятия объекта;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ремонтные работы, опасные для физической сохранности памятника;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использование охранной зоны памятника под склады и производства взрывчатых и </w:t>
      </w:r>
      <w:r>
        <w:lastRenderedPageBreak/>
        <w:t>огнеопасных материалов;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использование памятника и его охранной зоны под производственные, складские объекты, гаражи (кроме памятников промышленной и инженерной архитектуры);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установка в пределах охранной зоны памятника временных объектов обслуживания: павильонов, малых архитектурных форм, наружной рекламы, нарушающих образ памятника; вырубка средообразующей растительности в пределах охранной зоны памятника.</w:t>
      </w:r>
    </w:p>
    <w:p w:rsidR="00372AF0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</w:pPr>
      <w:r>
        <w:t xml:space="preserve"> В границах охранной зоны памятников архитектуры разрешается: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проектирование и проведение землеустроительных, земляных, строительных, мелиоративных, хозяйственных и иных работ по согласованию с органами охраны объектов культурного наследия, с соблюдением условий, установленных для охранной зоны;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работы, связанные с сохранением и восстановлением исторической планировки территорий, формирующих историческую среду и окружение памятников;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озеленение и благоустройство территории - устройство дорожек, пешеходных площадок, наружного освещения, установка стендов и витрин, относящихся к памятнику и не нарушающих его облик (по согласованию);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строительные и реконструктивные работы по инженерному оборудованию территории, не наносящие ущерба памятнику;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56" w:line="250" w:lineRule="exact"/>
        <w:ind w:left="20" w:right="20" w:firstLine="420"/>
        <w:sectPr w:rsidR="00372A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285" w:right="1269" w:bottom="1046" w:left="1270" w:header="0" w:footer="3" w:gutter="0"/>
          <w:cols w:space="720"/>
          <w:noEndnote/>
          <w:titlePg/>
          <w:docGrid w:linePitch="360"/>
        </w:sectPr>
      </w:pPr>
      <w:r>
        <w:t xml:space="preserve"> восстановление исторического характера озеленения; - устройство небольших автостоянок, связанных с функционированием памятника, по специальному </w:t>
      </w:r>
    </w:p>
    <w:p w:rsidR="00372AF0" w:rsidRDefault="007F1E03">
      <w:pPr>
        <w:pStyle w:val="3"/>
        <w:shd w:val="clear" w:color="auto" w:fill="auto"/>
        <w:spacing w:after="56" w:line="250" w:lineRule="exact"/>
        <w:ind w:left="20" w:right="20" w:firstLine="420"/>
      </w:pPr>
      <w:r>
        <w:lastRenderedPageBreak/>
        <w:t>согласованию;</w:t>
      </w:r>
    </w:p>
    <w:p w:rsidR="00372AF0" w:rsidRDefault="007F1E03">
      <w:pPr>
        <w:pStyle w:val="3"/>
        <w:shd w:val="clear" w:color="auto" w:fill="auto"/>
        <w:spacing w:after="180" w:line="254" w:lineRule="exact"/>
        <w:ind w:left="20" w:right="20" w:firstLine="420"/>
        <w:jc w:val="left"/>
      </w:pPr>
      <w:r>
        <w:t>- строительство объектов для обслуживания экскурсантов и туристов (по специальному согласованию).</w:t>
      </w:r>
    </w:p>
    <w:p w:rsidR="00372AF0" w:rsidRDefault="007F1E03">
      <w:pPr>
        <w:pStyle w:val="3"/>
        <w:shd w:val="clear" w:color="auto" w:fill="auto"/>
        <w:spacing w:after="184" w:line="254" w:lineRule="exact"/>
        <w:ind w:left="20" w:right="20"/>
      </w:pPr>
      <w:r>
        <w:t>Статья 82. Особые условия и мероприятия, необходимые для сохранности и эффективного использования памятников архитектуры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Для сохранности и эффективного использования памятников архитектуры необходимы особые условия и следующие мероприятия: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проектно-изыскательские и ремонтно-строительные работы, дорожные и другие виды землеобразующих работ, благоустройство территории и установка рекламы, осуществляемые по согласованию с соответствующим государственным органом охраны памятников;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закрепление границ охранной зоны в кадастровом плане;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вывод из охранной зоны памятников предприятий, мастерских, складов, гаражей (кроме памятников промышленной и инженерной архитектуры), несовместимых с функционированием памятника;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нейтрализация или снос дисгармонирующих с памятником объектов, расположенных в границах охранной зоны;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вывод с территории охранной зоны хозяйственных построек и объектов, нарушающих среду памятников;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реконструкция деградировавших озелененных пространств охранных зон;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соблюдение высотных соотношений, плотности посадок зеленых насаждений, обеспечивающих максимальное раскрытие и восприятие памятника;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280"/>
      </w:pPr>
      <w:r>
        <w:t xml:space="preserve"> проектирование и проведение всех разрешенных видов работ только на конкурсной основе;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180" w:line="254" w:lineRule="exact"/>
        <w:ind w:left="20" w:right="20" w:firstLine="280"/>
      </w:pPr>
      <w:r>
        <w:t xml:space="preserve"> проведение специальных исследований по выявлению и закреплению основных точек визуального восприятия объектов наследия.</w:t>
      </w:r>
    </w:p>
    <w:p w:rsidR="00372AF0" w:rsidRDefault="007F1E03">
      <w:pPr>
        <w:pStyle w:val="3"/>
        <w:shd w:val="clear" w:color="auto" w:fill="auto"/>
        <w:spacing w:after="184" w:line="254" w:lineRule="exact"/>
        <w:ind w:left="20" w:right="20"/>
      </w:pPr>
      <w:r>
        <w:t>Статья 83. Ограничения на территории охранных зон памятников истории и культуры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1.Охранная зона памятника истории - это территория памятника (в соответствии с проектом, по которому он был реализован). Охранная зона может включать участки прилегающих территорий общего пользования (парков, скверов, площадей и т.п.). Границы охранной зоны памятника закрепляются в кадастровом плане. Любая деятельность, намечаемая в пределах охранных зон памятников истории (например, установка в пределах охранной зоны памятника объектов павильонов, малых архитектурных форм, наружной рекламы), может осуществляться только по предварительному согласованию с соответствующими органами и учреждениями.</w:t>
      </w:r>
    </w:p>
    <w:p w:rsidR="00372AF0" w:rsidRDefault="007F1E03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t>В случае, когда здание (комплекс зданий) - памятник истории - является также и памятником архитектуры, в отношении него, по заключению государственной экспертизы,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архитектуры.</w:t>
      </w:r>
    </w:p>
    <w:p w:rsidR="00372AF0" w:rsidRDefault="007F1E03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t>В случае, когда памятник истории является произведением монументального искусства, скульптурной композицией, мемориальным комплексом и т.п., проведение работ по его сохранению, благоустройство его территории осуществляется в соответствии с проектом, согласованным и утвержденным органами охраны объектов культурного наследия.</w:t>
      </w:r>
    </w:p>
    <w:p w:rsidR="00372AF0" w:rsidRDefault="007F1E03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t xml:space="preserve"> В случае приобретения права собственности на объект культурного наследия (памятник истории) юридическими или физическими лицами, обязательным условием является обеспечение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собственником по согласованию с органом охраны объектов культурного наследия (в соответствии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юридическими и физическими лицами на объект культурного наследия - памятник истории - является приобретение права собственности на территорию памятника - его охранную зону (за исключением территорий общего пользования).</w:t>
      </w:r>
    </w:p>
    <w:p w:rsidR="00372AF0" w:rsidRDefault="007F1E03">
      <w:pPr>
        <w:pStyle w:val="3"/>
        <w:numPr>
          <w:ilvl w:val="0"/>
          <w:numId w:val="27"/>
        </w:numPr>
        <w:shd w:val="clear" w:color="auto" w:fill="auto"/>
        <w:tabs>
          <w:tab w:val="left" w:pos="314"/>
        </w:tabs>
        <w:spacing w:after="0" w:line="250" w:lineRule="exact"/>
        <w:ind w:left="20"/>
      </w:pPr>
      <w:r>
        <w:lastRenderedPageBreak/>
        <w:t>В границах охранной зоны памятников истории запрещается: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нарушение облика объекта охраны при любых видах деятельности;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нарушение благоприятных условий визуального восприятия объекта;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ремонтные работы, опасные для физической сохранности памятника;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184" w:line="254" w:lineRule="exact"/>
        <w:ind w:left="20" w:right="20"/>
      </w:pPr>
      <w:r>
        <w:t xml:space="preserve"> использование охранной зоны памятника под склады и производства взрывчатых и огнеопасных материалов.</w:t>
      </w:r>
    </w:p>
    <w:p w:rsidR="00372AF0" w:rsidRDefault="007F1E03">
      <w:pPr>
        <w:pStyle w:val="3"/>
        <w:shd w:val="clear" w:color="auto" w:fill="auto"/>
        <w:spacing w:after="180" w:line="250" w:lineRule="exact"/>
        <w:ind w:left="20" w:right="20"/>
      </w:pPr>
      <w:r>
        <w:t>Статья 84. Ограничения использования земельных участков и объектов капитального строительства на территории зоны ценного историко-природного ландшафта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1.Общий режим охраняемых природных территорий в пределах исторической застройки города заключается в сохранении и восстановлении архитектурно-ландшафтных исторических комплексов, в развитии природоохранной и рекреационной функции.</w:t>
      </w:r>
    </w:p>
    <w:p w:rsidR="00372AF0" w:rsidRDefault="007F1E03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</w:pPr>
      <w:r>
        <w:t>В границах зоны ценного историко-природного ландшафта разрешается: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проектирование отдельно стоящих, тактично вписанных в ландшафт культовых построек, небольших зданий культурного назначения (музеев, библиотек), плоскостных объектов и сооружений культурно-массового, спортивного и физкультурно</w:t>
      </w:r>
      <w:r>
        <w:softHyphen/>
        <w:t>оздоровительного назначения, некапитальных парковых построек и павильонов, проведение землеустроительных, строительных, мелиоративных, хозяйственных и иных работ, при условии сохранения растительности ценных сортов и деревьев ценных пород, а также по согласованию с природоохранными органами и органами охраны культурного наследия, и связанных, как правило, с воссозданием утраченных объектов, имеющих историческую и эстетическую ценность, строительными и ремонтными работами, прокладкой инженерных коммуникаций, при условии, что после их завершения охраняемый ландшафт не будет искажен;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освоение подземного пространства при условии устройства возводимых подземных сооружений в существующий рельеф местности. При проектировании и строительстве метрополитена наземные вестибюли станций метрополитена, вентиляционные и вертикальные проходческие шахты, наклонные ходы, места выходов подземных тоннелей на поверхность земли, мосты, эстакады необходимо размещать так, чтобы расчётная мульда оседания грунта была вне территории зоны исторически ценного ландшафта.</w:t>
      </w:r>
    </w:p>
    <w:p w:rsidR="00372AF0" w:rsidRDefault="007F1E03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</w:pPr>
      <w:r>
        <w:t>В границах зоны ценного историко-природного ландшафта запрещается: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нарушение предметов и объектов охраны при любых видах деятельности;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изменения функционального назначения зон исторически ценных ландшафтов;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строительство новых капитальных зданий и сооружений, не связанных с функциональным назначением зоны;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значительное изменение рельефа и вырубка зеленых насаждений, за исключением санитарных рубок;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 w:firstLine="280"/>
      </w:pPr>
      <w:r>
        <w:t xml:space="preserve"> устройство свалок.</w:t>
      </w:r>
    </w:p>
    <w:p w:rsidR="00372AF0" w:rsidRDefault="007F1E03">
      <w:pPr>
        <w:pStyle w:val="3"/>
        <w:shd w:val="clear" w:color="auto" w:fill="auto"/>
        <w:spacing w:after="72" w:line="269" w:lineRule="exact"/>
        <w:ind w:left="20" w:right="20"/>
      </w:pPr>
      <w:r>
        <w:t>Статья 85. Особые условия и мероприятия, необходимые для сохранности и эффективного использования территорий, ценных историко-природных ландшафтов</w:t>
      </w:r>
    </w:p>
    <w:p w:rsidR="00372AF0" w:rsidRDefault="007F1E03">
      <w:pPr>
        <w:pStyle w:val="3"/>
        <w:shd w:val="clear" w:color="auto" w:fill="auto"/>
        <w:spacing w:after="0" w:line="254" w:lineRule="exact"/>
        <w:ind w:left="20" w:right="20"/>
      </w:pPr>
      <w:r>
        <w:t>Особыми условиями и мероприятиями, необходимыми для сохранности и эффективного использования территорий, ценных историко-природных ландшафтов являются: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разработка проектов благоустройства;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нейтрализация или устранение дисгармонирующих объектов;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420"/>
      </w:pPr>
      <w:r>
        <w:t>-проведение природоохранных мероприятий, направленных на улучшение экологического состояния территории;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 w:firstLine="420"/>
        <w:sectPr w:rsidR="00372AF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1285" w:right="1269" w:bottom="1046" w:left="1270" w:header="0" w:footer="3" w:gutter="0"/>
          <w:cols w:space="720"/>
          <w:noEndnote/>
          <w:docGrid w:linePitch="360"/>
        </w:sectPr>
      </w:pPr>
      <w:r>
        <w:t>-проведение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ландшафтов.</w:t>
      </w:r>
    </w:p>
    <w:p w:rsidR="00372AF0" w:rsidRDefault="007F1E03">
      <w:pPr>
        <w:pStyle w:val="3"/>
        <w:shd w:val="clear" w:color="auto" w:fill="auto"/>
        <w:spacing w:after="79" w:line="274" w:lineRule="exact"/>
        <w:ind w:left="20" w:right="20"/>
      </w:pPr>
      <w:r>
        <w:lastRenderedPageBreak/>
        <w:t>Статья 86.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</w:t>
      </w:r>
    </w:p>
    <w:p w:rsidR="00372AF0" w:rsidRDefault="007F1E03">
      <w:pPr>
        <w:pStyle w:val="3"/>
        <w:shd w:val="clear" w:color="auto" w:fill="auto"/>
        <w:spacing w:after="0" w:line="250" w:lineRule="exact"/>
        <w:ind w:left="20" w:right="20"/>
      </w:pPr>
      <w:r>
        <w:t>1.Охранные зоны объектов археологии представляют собой территории с границами в плане, устанавливаемыми в пределах границ земельных участков археологических памятников согласно архивным данным.</w:t>
      </w:r>
    </w:p>
    <w:p w:rsidR="00372AF0" w:rsidRDefault="007F1E03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</w:pPr>
      <w:r>
        <w:t>В границах зоны охраняемого археологического культурного слоя разрешается: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музеефикация археологических территорий, их объектов (памятников), предметов и элементов;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lastRenderedPageBreak/>
        <w:t xml:space="preserve"> реставрация памятников по согласованию и при условии сохранения предметов (элементов) охраны;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мероприятия, необходимые для сохранения археологического наследия;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использование археологических земель и их объектов в пределах зон охраны, не связанных с научным изучением, при условии, что использование не наносит ущерба сохранности памятников и археологических территорий, их целостности, не может привести к изменению внешнего вида памятников и расхищению содержащихся в них предметов, не нарушает их историко-художественной, композиционно-видовой, объемно</w:t>
      </w:r>
      <w:r>
        <w:softHyphen/>
        <w:t>пространственной и ландшафтной ценности.</w:t>
      </w:r>
    </w:p>
    <w:p w:rsidR="00372AF0" w:rsidRDefault="007F1E03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 w:right="20"/>
      </w:pPr>
      <w:r>
        <w:t xml:space="preserve"> Любые проектные, строительные, дорожные, благоустроительные и другие виды земляных работ могут производиться только при наличии письменного разрешения Госоргана по охране памятников, после получения согласования документации и под его контролем. На территории участков, намеченных для производства работ, до их начала должна быть проведена предварительная экспертиза (разведочные шурфы, траншеи), на основании которой определяются необходимость и методика археологических исследований, а затем проведены полномасштабные археологические раскопки. При этом археологические исследования должны опережать проведение земляных работ на 1 -2 полевых сезона.</w:t>
      </w:r>
    </w:p>
    <w:p w:rsidR="00372AF0" w:rsidRDefault="007F1E03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</w:pPr>
      <w:r>
        <w:t>В границах зоны охраняемого археологического культурного слоя запрещается: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</w:pPr>
      <w:r>
        <w:t xml:space="preserve"> все виды земляных, строительных работ и хозяйственной деятельности, нарушающие предметы, элементы и объекты охраняемого археологического слоя;</w:t>
      </w:r>
    </w:p>
    <w:p w:rsidR="00372AF0" w:rsidRDefault="007F1E03">
      <w:pPr>
        <w:pStyle w:val="3"/>
        <w:shd w:val="clear" w:color="auto" w:fill="auto"/>
        <w:spacing w:after="180" w:line="250" w:lineRule="exact"/>
        <w:ind w:left="20" w:firstLine="280"/>
        <w:jc w:val="left"/>
      </w:pPr>
      <w:r>
        <w:t>-- вырубка ландшафтообразующей и средообразующей растительности.</w:t>
      </w:r>
    </w:p>
    <w:p w:rsidR="00372AF0" w:rsidRDefault="007F1E03">
      <w:pPr>
        <w:pStyle w:val="3"/>
        <w:shd w:val="clear" w:color="auto" w:fill="auto"/>
        <w:spacing w:after="176" w:line="250" w:lineRule="exact"/>
        <w:ind w:left="20" w:right="20"/>
      </w:pPr>
      <w:r>
        <w:t>Статья 87. Особые условия и мероприятия, необходимые для сохранности предметов, элементов и объектов охраняемого археологического слоя</w:t>
      </w:r>
    </w:p>
    <w:p w:rsidR="00372AF0" w:rsidRDefault="007F1E03">
      <w:pPr>
        <w:pStyle w:val="3"/>
        <w:shd w:val="clear" w:color="auto" w:fill="auto"/>
        <w:spacing w:after="0" w:line="254" w:lineRule="exact"/>
        <w:ind w:left="20" w:right="20"/>
      </w:pPr>
      <w:r>
        <w:t>Особыми условиями и мероприятиями, необходимыми для сохранности предметов, элементов и объектов охраняемого археологического слоя, являются: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</w:pPr>
      <w:r>
        <w:t xml:space="preserve"> закрепление границ охраняемых территорий археологического слоя в кадастровых планах;</w:t>
      </w:r>
    </w:p>
    <w:p w:rsidR="00372AF0" w:rsidRDefault="007F1E03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 w:right="20" w:firstLine="280"/>
        <w:jc w:val="left"/>
      </w:pPr>
      <w:r>
        <w:t xml:space="preserve"> включение сведений об археологических территориях и их объектах в градостроительную и проектную документацию.</w:t>
      </w:r>
    </w:p>
    <w:p w:rsidR="00372AF0" w:rsidRDefault="007F1E03">
      <w:pPr>
        <w:pStyle w:val="3"/>
        <w:shd w:val="clear" w:color="auto" w:fill="auto"/>
        <w:spacing w:after="221" w:line="210" w:lineRule="exact"/>
        <w:ind w:left="20"/>
      </w:pPr>
      <w:r>
        <w:t>Статья 88. Специальная охранная зона объектов археологии</w:t>
      </w:r>
    </w:p>
    <w:p w:rsidR="00372AF0" w:rsidRDefault="007F1E03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</w:pPr>
      <w:r>
        <w:t>Специальная охранная зона объектов археологии предназначена для охраны территорий вероятного нахождения памятников археологии - древних поселений, селищ, могильников, погребений, а также археологических объектов, считающихся в большей степени разрушенными.</w:t>
      </w:r>
    </w:p>
    <w:p w:rsidR="00372AF0" w:rsidRDefault="007F1E03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</w:pPr>
      <w:r>
        <w:t xml:space="preserve"> В случае обнаружения археологических находок в процессе строительных, дорожных, благоустроительных и других видов земляных работ, физические или юридические лица, ответственные за проведение данных работ, обязаны незамедлительно приостановить работы и сообщить о находке в Госорган по охране памятников. В свою очередь, Госорган по охране памятников имеет право приостановки земляных работ при обнаружении археологических находок и исторического культурного слоя. В дальнейшем по отношению к выявленным археологическим объектам и их охранным территориям устанавливаются ограничения.</w:t>
      </w:r>
    </w:p>
    <w:sectPr w:rsidR="00372AF0" w:rsidSect="00491B53">
      <w:type w:val="continuous"/>
      <w:pgSz w:w="11909" w:h="16838"/>
      <w:pgMar w:top="646" w:right="1272" w:bottom="112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57" w:rsidRDefault="002C3357">
      <w:r>
        <w:separator/>
      </w:r>
    </w:p>
  </w:endnote>
  <w:endnote w:type="continuationSeparator" w:id="1">
    <w:p w:rsidR="002C3357" w:rsidRDefault="002C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.95pt;margin-top:814.85pt;width:15.3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86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6.95pt;margin-top:814.85pt;width:15.35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109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6.95pt;margin-top:814.85pt;width:15.3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100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6.95pt;margin-top:814.85pt;width:15.3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99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6.95pt;margin-top:814.85pt;width:15.35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104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.95pt;margin-top:814.85pt;width:15.35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105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6.15pt;margin-top:784.5pt;width:15.3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106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6.15pt;margin-top:784.5pt;width:15.3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107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6.4pt;margin-top:796.5pt;width:15.3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7F1E03">
                  <w:rPr>
                    <w:rStyle w:val="95pt"/>
                  </w:rPr>
                  <w:t>#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6.95pt;margin-top:814.85pt;width:15.35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D140F5">
                <w:pPr>
                  <w:pStyle w:val="a6"/>
                  <w:shd w:val="clear" w:color="auto" w:fill="auto"/>
                  <w:spacing w:line="240" w:lineRule="auto"/>
                </w:pPr>
                <w:r w:rsidRPr="00D140F5">
                  <w:fldChar w:fldCharType="begin"/>
                </w:r>
                <w:r w:rsidR="007F1E03">
                  <w:instrText xml:space="preserve"> PAGE \* MERGEFORMAT </w:instrText>
                </w:r>
                <w:r w:rsidRPr="00D140F5">
                  <w:fldChar w:fldCharType="separate"/>
                </w:r>
                <w:r w:rsidR="0038223F" w:rsidRPr="0038223F">
                  <w:rPr>
                    <w:rStyle w:val="95pt"/>
                    <w:noProof/>
                  </w:rPr>
                  <w:t>110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57" w:rsidRDefault="002C3357"/>
  </w:footnote>
  <w:footnote w:type="continuationSeparator" w:id="1">
    <w:p w:rsidR="002C3357" w:rsidRDefault="002C33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4.2pt;margin-top:52.5pt;width:438.25pt;height:10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Статья 81. Ограничения на территориях охранных зон памятников архитектуры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4.2pt;margin-top:52.5pt;width:438.25pt;height:10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Статья 81. Ограничения на территориях охранных зон памятников архитектуры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D140F5">
    <w:pPr>
      <w:rPr>
        <w:sz w:val="2"/>
        <w:szCs w:val="2"/>
      </w:rPr>
    </w:pPr>
    <w:r w:rsidRPr="00D1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4.45pt;margin-top:64.5pt;width:467.3pt;height:23.0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Статья 78. Ограничения использования земельных участков и объектов</w:t>
                </w:r>
              </w:p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капитального строительства на территории экзогенных геологических процессов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97"/>
    <w:multiLevelType w:val="multilevel"/>
    <w:tmpl w:val="51F0FA6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1115"/>
    <w:multiLevelType w:val="multilevel"/>
    <w:tmpl w:val="2822E7A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11F83"/>
    <w:multiLevelType w:val="multilevel"/>
    <w:tmpl w:val="18EEB9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071FB"/>
    <w:multiLevelType w:val="multilevel"/>
    <w:tmpl w:val="12EC532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80174"/>
    <w:multiLevelType w:val="multilevel"/>
    <w:tmpl w:val="C6AC2B4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64204"/>
    <w:multiLevelType w:val="multilevel"/>
    <w:tmpl w:val="AEF2220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3263C"/>
    <w:multiLevelType w:val="multilevel"/>
    <w:tmpl w:val="0F56A4C8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F0876"/>
    <w:multiLevelType w:val="multilevel"/>
    <w:tmpl w:val="B2EEE91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F3DDD"/>
    <w:multiLevelType w:val="multilevel"/>
    <w:tmpl w:val="2ECA4A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053F6"/>
    <w:multiLevelType w:val="multilevel"/>
    <w:tmpl w:val="98EAAE92"/>
    <w:lvl w:ilvl="0">
      <w:start w:val="1"/>
      <w:numFmt w:val="decimal"/>
      <w:lvlText w:val="7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E68A9"/>
    <w:multiLevelType w:val="multilevel"/>
    <w:tmpl w:val="CB5E7D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91251C"/>
    <w:multiLevelType w:val="multilevel"/>
    <w:tmpl w:val="B12EB7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6676C"/>
    <w:multiLevelType w:val="multilevel"/>
    <w:tmpl w:val="DCA6496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85995"/>
    <w:multiLevelType w:val="multilevel"/>
    <w:tmpl w:val="DB0AC52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72928"/>
    <w:multiLevelType w:val="multilevel"/>
    <w:tmpl w:val="3918A71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25C51"/>
    <w:multiLevelType w:val="multilevel"/>
    <w:tmpl w:val="AC5E17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1110BC"/>
    <w:multiLevelType w:val="multilevel"/>
    <w:tmpl w:val="82F69E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423D3D"/>
    <w:multiLevelType w:val="multilevel"/>
    <w:tmpl w:val="2126FA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31D10"/>
    <w:multiLevelType w:val="multilevel"/>
    <w:tmpl w:val="28BC386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FE6D60"/>
    <w:multiLevelType w:val="multilevel"/>
    <w:tmpl w:val="8BBE79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35A03"/>
    <w:multiLevelType w:val="multilevel"/>
    <w:tmpl w:val="F89E8EA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B0B81"/>
    <w:multiLevelType w:val="multilevel"/>
    <w:tmpl w:val="15E06F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8E700F"/>
    <w:multiLevelType w:val="multilevel"/>
    <w:tmpl w:val="5B649082"/>
    <w:lvl w:ilvl="0">
      <w:start w:val="1"/>
      <w:numFmt w:val="decimal"/>
      <w:lvlText w:val="7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B04CE"/>
    <w:multiLevelType w:val="multilevel"/>
    <w:tmpl w:val="273A28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12D38"/>
    <w:multiLevelType w:val="multilevel"/>
    <w:tmpl w:val="F6221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D20C4C"/>
    <w:multiLevelType w:val="multilevel"/>
    <w:tmpl w:val="EC7AA2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94413"/>
    <w:multiLevelType w:val="multilevel"/>
    <w:tmpl w:val="B0CE470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0288E"/>
    <w:multiLevelType w:val="multilevel"/>
    <w:tmpl w:val="F9D890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1655CC"/>
    <w:multiLevelType w:val="multilevel"/>
    <w:tmpl w:val="788C2744"/>
    <w:lvl w:ilvl="0">
      <w:start w:val="1"/>
      <w:numFmt w:val="decimal"/>
      <w:lvlText w:val="7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1B1FF4"/>
    <w:multiLevelType w:val="multilevel"/>
    <w:tmpl w:val="370C5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9"/>
  </w:num>
  <w:num w:numId="5">
    <w:abstractNumId w:val="10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14"/>
  </w:num>
  <w:num w:numId="11">
    <w:abstractNumId w:val="3"/>
  </w:num>
  <w:num w:numId="12">
    <w:abstractNumId w:val="25"/>
  </w:num>
  <w:num w:numId="13">
    <w:abstractNumId w:val="0"/>
  </w:num>
  <w:num w:numId="14">
    <w:abstractNumId w:val="28"/>
  </w:num>
  <w:num w:numId="15">
    <w:abstractNumId w:val="22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5"/>
  </w:num>
  <w:num w:numId="21">
    <w:abstractNumId w:val="21"/>
  </w:num>
  <w:num w:numId="22">
    <w:abstractNumId w:val="18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1"/>
  </w:num>
  <w:num w:numId="28">
    <w:abstractNumId w:val="13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72AF0"/>
    <w:rsid w:val="000E469A"/>
    <w:rsid w:val="001D301C"/>
    <w:rsid w:val="002A0899"/>
    <w:rsid w:val="002A1E2B"/>
    <w:rsid w:val="002C3357"/>
    <w:rsid w:val="00356156"/>
    <w:rsid w:val="00372AF0"/>
    <w:rsid w:val="0038223F"/>
    <w:rsid w:val="00491B53"/>
    <w:rsid w:val="004B7E82"/>
    <w:rsid w:val="00507B6F"/>
    <w:rsid w:val="0063744B"/>
    <w:rsid w:val="007E4845"/>
    <w:rsid w:val="007F1E03"/>
    <w:rsid w:val="00A755B9"/>
    <w:rsid w:val="00B2043D"/>
    <w:rsid w:val="00BA4E44"/>
    <w:rsid w:val="00D140F5"/>
    <w:rsid w:val="00E0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B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B5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">
    <w:name w:val="Колонтитул + 9;5 pt;Не полужирный"/>
    <w:basedOn w:val="a5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таблице"/>
    <w:basedOn w:val="a7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200">
    <w:name w:val="Основной текст + 6 pt;Масштаб 200%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Малые прописные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Колонтитул"/>
    <w:basedOn w:val="a5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491B53"/>
    <w:pPr>
      <w:shd w:val="clear" w:color="auto" w:fill="FFFFFF"/>
      <w:spacing w:after="120" w:line="0" w:lineRule="atLeas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rsid w:val="00491B53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1B53"/>
    <w:pPr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b">
    <w:name w:val="Оглавление"/>
    <w:basedOn w:val="a"/>
    <w:link w:val="aa"/>
    <w:rsid w:val="00491B53"/>
    <w:pPr>
      <w:shd w:val="clear" w:color="auto" w:fill="FFFFFF"/>
      <w:spacing w:before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1">
    <w:name w:val="Заголовок №1"/>
    <w:basedOn w:val="a"/>
    <w:link w:val="10"/>
    <w:rsid w:val="00491B53"/>
    <w:pPr>
      <w:shd w:val="clear" w:color="auto" w:fill="FFFFFF"/>
      <w:spacing w:before="180" w:after="180" w:line="254" w:lineRule="exact"/>
      <w:jc w:val="both"/>
      <w:outlineLvl w:val="0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">
    <w:name w:val="Колонтитул + 9;5 pt;Не полужирный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таблице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200">
    <w:name w:val="Основной текст + 6 pt;Масштаб 200%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Малые прописны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Колонтитул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54" w:lineRule="exact"/>
      <w:jc w:val="both"/>
      <w:outlineLvl w:val="0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10444</Words>
  <Characters>59536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2017-07-24T06:49:00Z</dcterms:created>
  <dcterms:modified xsi:type="dcterms:W3CDTF">2017-07-24T06:49:00Z</dcterms:modified>
</cp:coreProperties>
</file>